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drawing>
          <wp:inline distT="0" distB="0" distL="0" distR="0">
            <wp:extent cx="571500" cy="8001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571500" cy="800100"/>
                    </a:xfrm>
                    <a:prstGeom prst="rect">
                      <a:avLst/>
                    </a:prstGeom>
                  </pic:spPr>
                </pic:pic>
              </a:graphicData>
            </a:graphic>
          </wp:inline>
        </w:drawing>
      </w:r>
    </w:p>
    <w:p>
      <w:pPr>
        <w:pStyle w:val="Normal"/>
        <w:spacing w:lineRule="auto" w:line="240"/>
        <w:jc w:val="center"/>
        <w:rPr/>
      </w:pPr>
      <w:r>
        <w:rPr>
          <w:rFonts w:ascii="Times New Roman" w:hAnsi="Times New Roman"/>
          <w:b/>
          <w:bCs/>
          <w:sz w:val="28"/>
          <w:szCs w:val="28"/>
        </w:rPr>
        <w:t>МІСЦЕВЕ   САМОВРЯДУВАННЯ</w:t>
      </w:r>
    </w:p>
    <w:p>
      <w:pPr>
        <w:pStyle w:val="Normal"/>
        <w:spacing w:lineRule="auto" w:line="240"/>
        <w:jc w:val="center"/>
        <w:rPr/>
      </w:pPr>
      <w:r>
        <w:rPr>
          <w:rFonts w:ascii="Times New Roman" w:hAnsi="Times New Roman"/>
          <w:b/>
          <w:bCs/>
          <w:sz w:val="28"/>
          <w:szCs w:val="28"/>
        </w:rPr>
        <w:t xml:space="preserve">ГУМАНІТАРНИЙ ВІДДІЛ </w:t>
      </w:r>
    </w:p>
    <w:p>
      <w:pPr>
        <w:pStyle w:val="Normal"/>
        <w:spacing w:lineRule="auto" w:line="240"/>
        <w:jc w:val="center"/>
        <w:rPr/>
      </w:pPr>
      <w:r>
        <w:rPr>
          <w:rFonts w:ascii="Times New Roman" w:hAnsi="Times New Roman"/>
          <w:b/>
          <w:bCs/>
          <w:sz w:val="28"/>
          <w:szCs w:val="28"/>
        </w:rPr>
        <w:t>ВИКОНАВЧОГО КОМІТЕТУ ЛЯШКІВСЬКОЇ   СІЛЬСЬКОЇ   РАДИ</w:t>
      </w:r>
    </w:p>
    <w:p>
      <w:pPr>
        <w:pStyle w:val="Normal"/>
        <w:spacing w:lineRule="auto" w:line="240"/>
        <w:jc w:val="center"/>
        <w:rPr/>
      </w:pPr>
      <w:r>
        <w:rPr>
          <w:rFonts w:ascii="Times New Roman" w:hAnsi="Times New Roman"/>
          <w:b/>
          <w:bCs/>
          <w:sz w:val="28"/>
          <w:szCs w:val="28"/>
        </w:rPr>
        <w:t>ДНІПРОВСЬКОГО РАЙОНУ ДНІПРОПЕТРОВСЬКОЇ ОБЛАСТІ</w:t>
      </w:r>
    </w:p>
    <w:p>
      <w:pPr>
        <w:pStyle w:val="Normal"/>
        <w:jc w:val="center"/>
        <w:rPr>
          <w:rFonts w:ascii="Times New Roman" w:hAnsi="Times New Roman"/>
          <w:b/>
          <w:b/>
          <w:bCs/>
          <w:sz w:val="28"/>
          <w:szCs w:val="28"/>
        </w:rPr>
      </w:pPr>
      <w:r>
        <w:rPr>
          <w:rFonts w:cs="Times New Roman"/>
          <w:szCs w:val="28"/>
        </w:rPr>
      </w:r>
    </w:p>
    <w:p>
      <w:pPr>
        <w:pStyle w:val="Normal"/>
        <w:jc w:val="center"/>
        <w:rPr>
          <w:rFonts w:ascii="Times New Roman" w:hAnsi="Times New Roman" w:cs="Times New Roman"/>
          <w:b/>
          <w:b/>
          <w:bCs/>
          <w:sz w:val="28"/>
          <w:szCs w:val="28"/>
        </w:rPr>
      </w:pPr>
      <w:r>
        <w:rPr>
          <w:rFonts w:cs="Times New Roman" w:ascii="Times New Roman" w:hAnsi="Times New Roman"/>
          <w:b/>
          <w:bCs/>
          <w:sz w:val="28"/>
          <w:szCs w:val="28"/>
        </w:rPr>
        <w:t>НАКАЗ</w:t>
      </w:r>
    </w:p>
    <w:p>
      <w:pPr>
        <w:pStyle w:val="Normal"/>
        <w:jc w:val="left"/>
        <w:rPr>
          <w:rFonts w:ascii="Times New Roman" w:hAnsi="Times New Roman" w:cs="Times New Roman"/>
          <w:b/>
          <w:b/>
          <w:bCs/>
          <w:sz w:val="28"/>
          <w:szCs w:val="28"/>
        </w:rPr>
      </w:pPr>
      <w:r>
        <w:rPr>
          <w:rFonts w:cs="Times New Roman" w:ascii="Times New Roman" w:hAnsi="Times New Roman"/>
          <w:b/>
          <w:bCs/>
          <w:sz w:val="28"/>
          <w:szCs w:val="28"/>
        </w:rPr>
        <w:t>14 квітня 2026 року                с.Ляшківка                                   № 09-р</w:t>
      </w:r>
    </w:p>
    <w:p>
      <w:pPr>
        <w:pStyle w:val="Normal"/>
        <w:jc w:val="right"/>
        <w:rPr>
          <w:rFonts w:cs="Times New Roman"/>
          <w:szCs w:val="28"/>
        </w:rPr>
      </w:pPr>
      <w:r>
        <w:rPr>
          <w:rFonts w:cs="Times New Roman"/>
          <w:szCs w:val="28"/>
        </w:rPr>
        <w:t xml:space="preserve">                   </w:t>
      </w:r>
      <w:r>
        <w:rPr>
          <w:szCs w:val="28"/>
        </w:rPr>
        <w:t xml:space="preserve">                                     </w:t>
      </w:r>
    </w:p>
    <w:p>
      <w:pPr>
        <w:pStyle w:val="Normal"/>
        <w:jc w:val="left"/>
        <w:rPr>
          <w:b/>
          <w:b/>
          <w:bCs/>
        </w:rPr>
      </w:pPr>
      <w:r>
        <w:rPr>
          <w:rFonts w:ascii="Times New Roman" w:hAnsi="Times New Roman"/>
          <w:b/>
          <w:bCs/>
          <w:sz w:val="28"/>
          <w:szCs w:val="28"/>
        </w:rPr>
        <w:t xml:space="preserve">Про впровадження пілотного проєкту «Шкільний Омбудсман» у </w:t>
      </w:r>
      <w:r>
        <w:rPr>
          <w:rFonts w:ascii="Times New Roman" w:hAnsi="Times New Roman"/>
          <w:b/>
          <w:bCs/>
          <w:sz w:val="28"/>
          <w:szCs w:val="28"/>
          <w:lang w:val="uk-UA"/>
        </w:rPr>
        <w:t>Ляшківському ліцеї Ляшківської сільської ради</w:t>
      </w:r>
    </w:p>
    <w:p>
      <w:pPr>
        <w:pStyle w:val="Normal"/>
        <w:spacing w:lineRule="auto" w:line="240"/>
        <w:jc w:val="both"/>
        <w:rPr/>
      </w:pPr>
      <w:r>
        <w:rPr>
          <w:rFonts w:ascii="Times New Roman" w:hAnsi="Times New Roman"/>
          <w:sz w:val="28"/>
          <w:szCs w:val="28"/>
          <w:lang w:val="uk-UA"/>
        </w:rPr>
        <w:t>Відповідно до законів України «Про освіту», «Про повну загальну середню  освіту», «Про охорону дитинства», «Про основні засади молодіжної політики», Конвенції ООН про права дитини, листа представника Уповноваженого Верховної Ради України з прав людини від 02.04.2026 № 34860.4</w:t>
      </w:r>
      <w:r>
        <w:rPr>
          <w:rFonts w:eastAsia="Calibri" w:cs="" w:ascii="Times New Roman" w:hAnsi="Times New Roman"/>
          <w:sz w:val="28"/>
          <w:szCs w:val="28"/>
          <w:lang w:val="uk-UA"/>
        </w:rPr>
        <w:t>/</w:t>
      </w:r>
      <w:r>
        <w:rPr>
          <w:rFonts w:ascii="Times New Roman" w:hAnsi="Times New Roman"/>
          <w:sz w:val="28"/>
          <w:szCs w:val="28"/>
          <w:lang w:val="uk-UA"/>
        </w:rPr>
        <w:t>4495.2</w:t>
      </w:r>
      <w:r>
        <w:rPr>
          <w:rFonts w:eastAsia="Calibri" w:cs="" w:ascii="Times New Roman" w:hAnsi="Times New Roman"/>
          <w:sz w:val="28"/>
          <w:szCs w:val="28"/>
          <w:lang w:val="uk-UA"/>
        </w:rPr>
        <w:t xml:space="preserve">/683.2/2639/1/25/26/53/26/53/53 щодо реалізації пілотного проєкту «Шкільний Омбудсман», листа Дніпропетровської обласної Державної адміністрації Департаменту освіти і науки від 06.04.2026 №1933/0/211-26 про впровадження пілотного проєкту та </w:t>
      </w:r>
      <w:r>
        <w:rPr>
          <w:rFonts w:ascii="Times New Roman" w:hAnsi="Times New Roman"/>
          <w:sz w:val="28"/>
          <w:szCs w:val="28"/>
          <w:lang w:val="uk-UA"/>
        </w:rPr>
        <w:t>з метою захисту прав та інтересів учасників освітнього процесу, запобігання булінгу та розвитку учнівського самоврядування:</w:t>
      </w:r>
    </w:p>
    <w:p>
      <w:pPr>
        <w:pStyle w:val="ListParagraph"/>
        <w:numPr>
          <w:ilvl w:val="0"/>
          <w:numId w:val="0"/>
        </w:numPr>
        <w:spacing w:lineRule="auto" w:line="240"/>
        <w:ind w:hanging="0"/>
        <w:jc w:val="both"/>
        <w:rPr/>
      </w:pPr>
      <w:r>
        <w:rPr>
          <w:rFonts w:ascii="Times New Roman" w:hAnsi="Times New Roman"/>
          <w:sz w:val="28"/>
          <w:szCs w:val="28"/>
          <w:lang w:val="uk-UA"/>
        </w:rPr>
        <w:t xml:space="preserve">1. </w:t>
      </w:r>
      <w:r>
        <w:rPr>
          <w:rFonts w:ascii="Times New Roman" w:hAnsi="Times New Roman"/>
          <w:sz w:val="28"/>
          <w:szCs w:val="28"/>
          <w:lang w:val="uk-UA"/>
        </w:rPr>
        <w:t xml:space="preserve">Започаткувати впровадження </w:t>
      </w:r>
      <w:r>
        <w:rPr>
          <w:rFonts w:ascii="Times New Roman" w:hAnsi="Times New Roman"/>
          <w:sz w:val="28"/>
          <w:szCs w:val="28"/>
        </w:rPr>
        <w:t xml:space="preserve"> пілотно</w:t>
      </w:r>
      <w:r>
        <w:rPr>
          <w:rFonts w:ascii="Times New Roman" w:hAnsi="Times New Roman"/>
          <w:sz w:val="28"/>
          <w:szCs w:val="28"/>
          <w:lang w:val="uk-UA"/>
        </w:rPr>
        <w:t>го</w:t>
      </w:r>
      <w:r>
        <w:rPr>
          <w:rFonts w:ascii="Times New Roman" w:hAnsi="Times New Roman"/>
          <w:sz w:val="28"/>
          <w:szCs w:val="28"/>
        </w:rPr>
        <w:t xml:space="preserve"> проєкт</w:t>
      </w:r>
      <w:r>
        <w:rPr>
          <w:rFonts w:ascii="Times New Roman" w:hAnsi="Times New Roman"/>
          <w:sz w:val="28"/>
          <w:szCs w:val="28"/>
          <w:lang w:val="uk-UA"/>
        </w:rPr>
        <w:t>у</w:t>
      </w:r>
      <w:r>
        <w:rPr>
          <w:rFonts w:ascii="Times New Roman" w:hAnsi="Times New Roman"/>
          <w:sz w:val="28"/>
          <w:szCs w:val="28"/>
        </w:rPr>
        <w:t xml:space="preserve"> «Шкільний Омбудсман» у </w:t>
      </w:r>
      <w:r>
        <w:rPr>
          <w:rFonts w:ascii="Times New Roman" w:hAnsi="Times New Roman"/>
          <w:sz w:val="28"/>
          <w:szCs w:val="28"/>
        </w:rPr>
        <w:t xml:space="preserve">Ляшківському ліцеї </w:t>
      </w:r>
      <w:r>
        <w:rPr>
          <w:rFonts w:ascii="Times New Roman" w:hAnsi="Times New Roman"/>
          <w:sz w:val="28"/>
          <w:szCs w:val="28"/>
          <w:lang w:val="uk-UA"/>
        </w:rPr>
        <w:t>Ляшківської сільської ради.</w:t>
      </w:r>
    </w:p>
    <w:p>
      <w:pPr>
        <w:pStyle w:val="ListParagraph"/>
        <w:numPr>
          <w:ilvl w:val="0"/>
          <w:numId w:val="0"/>
        </w:numPr>
        <w:spacing w:lineRule="auto" w:line="240"/>
        <w:ind w:hanging="0"/>
        <w:jc w:val="both"/>
        <w:rPr/>
      </w:pPr>
      <w:r>
        <w:rPr>
          <w:rFonts w:ascii="Times New Roman" w:hAnsi="Times New Roman"/>
          <w:sz w:val="28"/>
          <w:szCs w:val="28"/>
          <w:lang w:val="uk-UA"/>
        </w:rPr>
        <w:t xml:space="preserve">2. </w:t>
      </w:r>
      <w:r>
        <w:rPr>
          <w:rFonts w:ascii="Times New Roman" w:hAnsi="Times New Roman"/>
          <w:sz w:val="28"/>
          <w:szCs w:val="28"/>
          <w:lang w:val="uk-UA"/>
        </w:rPr>
        <w:t>Директору</w:t>
      </w:r>
      <w:r>
        <w:rPr>
          <w:rFonts w:ascii="Times New Roman" w:hAnsi="Times New Roman"/>
          <w:sz w:val="28"/>
          <w:szCs w:val="28"/>
          <w:lang w:val="uk-UA"/>
        </w:rPr>
        <w:t xml:space="preserve"> </w:t>
      </w:r>
      <w:r>
        <w:rPr>
          <w:rFonts w:ascii="Times New Roman" w:hAnsi="Times New Roman"/>
          <w:sz w:val="28"/>
          <w:szCs w:val="28"/>
          <w:lang w:val="uk-UA"/>
        </w:rPr>
        <w:t>Ляшківського ліцею</w:t>
      </w:r>
      <w:r>
        <w:rPr>
          <w:rFonts w:ascii="Times New Roman" w:hAnsi="Times New Roman"/>
          <w:sz w:val="28"/>
          <w:szCs w:val="28"/>
          <w:lang w:val="uk-UA"/>
        </w:rPr>
        <w:t xml:space="preserve">: </w:t>
      </w:r>
    </w:p>
    <w:p>
      <w:pPr>
        <w:pStyle w:val="ListParagraph"/>
        <w:numPr>
          <w:ilvl w:val="0"/>
          <w:numId w:val="0"/>
        </w:numPr>
        <w:spacing w:lineRule="auto" w:line="240"/>
        <w:ind w:hanging="0"/>
        <w:jc w:val="both"/>
        <w:rPr/>
      </w:pPr>
      <w:r>
        <w:rPr>
          <w:rFonts w:ascii="Times New Roman" w:hAnsi="Times New Roman"/>
          <w:sz w:val="28"/>
          <w:szCs w:val="28"/>
          <w:lang w:val="uk-UA"/>
        </w:rPr>
        <w:t xml:space="preserve">        </w:t>
      </w:r>
      <w:r>
        <w:rPr>
          <w:rFonts w:ascii="Times New Roman" w:hAnsi="Times New Roman"/>
          <w:sz w:val="28"/>
          <w:szCs w:val="28"/>
          <w:lang w:val="uk-UA"/>
        </w:rPr>
        <w:t>2.1.</w:t>
      </w:r>
      <w:r>
        <w:rPr>
          <w:rFonts w:ascii="Times New Roman" w:hAnsi="Times New Roman"/>
          <w:sz w:val="28"/>
          <w:szCs w:val="28"/>
          <w:lang w:val="uk-UA"/>
        </w:rPr>
        <w:t xml:space="preserve">Організувати проведення виборів Шкільного омбудсмана серед учнів 8 класу 2025/2026 навчального року до </w:t>
      </w:r>
      <w:r>
        <w:rPr>
          <w:rFonts w:ascii="Times New Roman" w:hAnsi="Times New Roman"/>
          <w:sz w:val="28"/>
          <w:szCs w:val="28"/>
          <w:lang w:val="uk-UA"/>
        </w:rPr>
        <w:t>15</w:t>
      </w:r>
      <w:r>
        <w:rPr>
          <w:rFonts w:ascii="Times New Roman" w:hAnsi="Times New Roman"/>
          <w:sz w:val="28"/>
          <w:szCs w:val="28"/>
          <w:lang w:val="uk-UA"/>
        </w:rPr>
        <w:t xml:space="preserve"> травня 2026 року, виконання обов’язків шкільного омбудсмана розпочати з початку 2026/2027 на</w:t>
      </w:r>
      <w:r>
        <w:rPr>
          <w:rFonts w:ascii="Times New Roman" w:hAnsi="Times New Roman"/>
          <w:sz w:val="28"/>
          <w:szCs w:val="28"/>
          <w:lang w:val="uk-UA"/>
        </w:rPr>
        <w:t>в</w:t>
      </w:r>
      <w:r>
        <w:rPr>
          <w:rFonts w:ascii="Times New Roman" w:hAnsi="Times New Roman"/>
          <w:sz w:val="28"/>
          <w:szCs w:val="28"/>
          <w:lang w:val="uk-UA"/>
        </w:rPr>
        <w:t>чального року.</w:t>
      </w:r>
    </w:p>
    <w:p>
      <w:pPr>
        <w:pStyle w:val="ListParagraph"/>
        <w:numPr>
          <w:ilvl w:val="0"/>
          <w:numId w:val="0"/>
        </w:numPr>
        <w:spacing w:lineRule="auto" w:line="240"/>
        <w:ind w:hanging="0"/>
        <w:jc w:val="both"/>
        <w:rPr/>
      </w:pPr>
      <w:r>
        <w:rPr>
          <w:rFonts w:ascii="Times New Roman" w:hAnsi="Times New Roman"/>
          <w:sz w:val="28"/>
          <w:szCs w:val="28"/>
          <w:lang w:val="uk-UA"/>
        </w:rPr>
        <w:t xml:space="preserve">   </w:t>
      </w:r>
      <w:r>
        <w:rPr>
          <w:rFonts w:ascii="Times New Roman" w:hAnsi="Times New Roman"/>
          <w:sz w:val="28"/>
          <w:szCs w:val="28"/>
          <w:lang w:val="uk-UA"/>
        </w:rPr>
        <w:t xml:space="preserve">2.2. </w:t>
      </w:r>
      <w:r>
        <w:rPr>
          <w:rFonts w:ascii="Times New Roman" w:hAnsi="Times New Roman"/>
          <w:sz w:val="28"/>
          <w:szCs w:val="28"/>
          <w:lang w:val="uk-UA"/>
        </w:rPr>
        <w:t>Призначити ментора (наставника) для супроводу діяльності омбудсмана в навчальному закладі.</w:t>
      </w:r>
    </w:p>
    <w:p>
      <w:pPr>
        <w:pStyle w:val="ListParagraph"/>
        <w:numPr>
          <w:ilvl w:val="0"/>
          <w:numId w:val="0"/>
        </w:numPr>
        <w:spacing w:lineRule="auto" w:line="240"/>
        <w:ind w:hanging="0"/>
        <w:jc w:val="both"/>
        <w:rPr/>
      </w:pPr>
      <w:r>
        <w:rPr>
          <w:rFonts w:ascii="Times New Roman" w:hAnsi="Times New Roman"/>
          <w:sz w:val="28"/>
          <w:szCs w:val="28"/>
          <w:lang w:val="uk-UA"/>
        </w:rPr>
        <w:t xml:space="preserve">       </w:t>
      </w:r>
      <w:r>
        <w:rPr>
          <w:rFonts w:ascii="Times New Roman" w:hAnsi="Times New Roman"/>
          <w:sz w:val="28"/>
          <w:szCs w:val="28"/>
          <w:lang w:val="uk-UA"/>
        </w:rPr>
        <w:t xml:space="preserve">2.3. </w:t>
      </w:r>
      <w:r>
        <w:rPr>
          <w:rFonts w:ascii="Times New Roman" w:hAnsi="Times New Roman"/>
          <w:sz w:val="28"/>
          <w:szCs w:val="28"/>
          <w:lang w:val="uk-UA"/>
        </w:rPr>
        <w:t>Забезпечити умови для діяльності омбудсмана( виділення часу, місця для прийому звернень, встановлення «скриньки довіри»)</w:t>
      </w:r>
    </w:p>
    <w:p>
      <w:pPr>
        <w:pStyle w:val="ListParagraph"/>
        <w:numPr>
          <w:ilvl w:val="0"/>
          <w:numId w:val="0"/>
        </w:numPr>
        <w:spacing w:lineRule="auto" w:line="240"/>
        <w:ind w:hanging="0"/>
        <w:jc w:val="both"/>
        <w:rPr/>
      </w:pPr>
      <w:r>
        <w:rPr>
          <w:rFonts w:ascii="Times New Roman" w:hAnsi="Times New Roman"/>
          <w:sz w:val="28"/>
          <w:szCs w:val="28"/>
          <w:lang w:val="uk-UA"/>
        </w:rPr>
        <w:t xml:space="preserve">   </w:t>
      </w:r>
      <w:r>
        <w:rPr>
          <w:rFonts w:ascii="Times New Roman" w:hAnsi="Times New Roman"/>
          <w:sz w:val="28"/>
          <w:szCs w:val="28"/>
          <w:lang w:val="uk-UA"/>
        </w:rPr>
        <w:t xml:space="preserve">2.4. </w:t>
      </w:r>
      <w:r>
        <w:rPr>
          <w:rFonts w:ascii="Times New Roman" w:hAnsi="Times New Roman"/>
          <w:sz w:val="28"/>
          <w:szCs w:val="28"/>
          <w:lang w:val="uk-UA"/>
        </w:rPr>
        <w:t>Забезпечити</w:t>
      </w:r>
      <w:r>
        <w:rPr>
          <w:rFonts w:ascii="Times New Roman" w:hAnsi="Times New Roman"/>
          <w:sz w:val="28"/>
          <w:szCs w:val="28"/>
        </w:rPr>
        <w:t> </w:t>
      </w:r>
      <w:r>
        <w:rPr>
          <w:rFonts w:ascii="Times New Roman" w:hAnsi="Times New Roman"/>
          <w:sz w:val="28"/>
          <w:szCs w:val="28"/>
          <w:lang w:val="uk-UA"/>
        </w:rPr>
        <w:t>створення на офіційному вебсайті навчального закладу окремої сторінки «Шкільний Омбудсман» для інформування учасників освітнього процесу та прийому звернень.</w:t>
      </w:r>
    </w:p>
    <w:p>
      <w:pPr>
        <w:pStyle w:val="ListParagraph"/>
        <w:numPr>
          <w:ilvl w:val="0"/>
          <w:numId w:val="0"/>
        </w:numPr>
        <w:spacing w:lineRule="auto" w:line="240"/>
        <w:ind w:hanging="0"/>
        <w:jc w:val="both"/>
        <w:rPr/>
      </w:pPr>
      <w:r>
        <w:rPr>
          <w:rFonts w:ascii="Times New Roman" w:hAnsi="Times New Roman"/>
          <w:sz w:val="28"/>
          <w:szCs w:val="28"/>
          <w:lang w:val="uk-UA"/>
        </w:rPr>
        <w:t xml:space="preserve">    </w:t>
      </w:r>
      <w:r>
        <w:rPr>
          <w:rFonts w:ascii="Times New Roman" w:hAnsi="Times New Roman"/>
          <w:sz w:val="28"/>
          <w:szCs w:val="28"/>
          <w:lang w:val="uk-UA"/>
        </w:rPr>
        <w:t xml:space="preserve">2.5. </w:t>
      </w:r>
      <w:r>
        <w:rPr>
          <w:rFonts w:ascii="Times New Roman" w:hAnsi="Times New Roman"/>
          <w:sz w:val="28"/>
          <w:szCs w:val="28"/>
          <w:lang w:val="uk-UA"/>
        </w:rPr>
        <w:t>Організувати</w:t>
      </w:r>
      <w:r>
        <w:rPr>
          <w:rFonts w:ascii="Times New Roman" w:hAnsi="Times New Roman"/>
          <w:sz w:val="28"/>
          <w:szCs w:val="28"/>
        </w:rPr>
        <w:t> </w:t>
      </w:r>
      <w:r>
        <w:rPr>
          <w:rFonts w:ascii="Times New Roman" w:hAnsi="Times New Roman"/>
          <w:sz w:val="28"/>
          <w:szCs w:val="28"/>
          <w:lang w:val="uk-UA"/>
        </w:rPr>
        <w:t>інформаційно-роз’яснювальну роботу серед учнів, батьків та педагогів щодо ролі та повноважень Шкільного Омбудсмана.</w:t>
      </w:r>
    </w:p>
    <w:p>
      <w:pPr>
        <w:pStyle w:val="ListParagraph"/>
        <w:numPr>
          <w:ilvl w:val="0"/>
          <w:numId w:val="0"/>
        </w:numPr>
        <w:spacing w:lineRule="auto" w:line="240"/>
        <w:ind w:hanging="0"/>
        <w:jc w:val="both"/>
        <w:rPr>
          <w:rFonts w:ascii="Times New Roman" w:hAnsi="Times New Roman"/>
          <w:sz w:val="28"/>
          <w:szCs w:val="28"/>
          <w:lang w:val="uk-UA"/>
        </w:rPr>
      </w:pPr>
      <w:r>
        <w:rPr/>
      </w:r>
    </w:p>
    <w:p>
      <w:pPr>
        <w:pStyle w:val="ListParagraph"/>
        <w:numPr>
          <w:ilvl w:val="0"/>
          <w:numId w:val="0"/>
        </w:numPr>
        <w:spacing w:lineRule="auto" w:line="240"/>
        <w:ind w:hanging="0"/>
        <w:jc w:val="both"/>
        <w:rPr/>
      </w:pPr>
      <w:r>
        <w:rPr>
          <w:rFonts w:ascii="Times New Roman" w:hAnsi="Times New Roman"/>
          <w:sz w:val="28"/>
          <w:szCs w:val="28"/>
          <w:lang w:val="uk-UA"/>
        </w:rPr>
        <w:t xml:space="preserve">3. </w:t>
      </w:r>
      <w:r>
        <w:rPr>
          <w:rFonts w:ascii="Times New Roman" w:hAnsi="Times New Roman"/>
          <w:sz w:val="28"/>
          <w:szCs w:val="28"/>
          <w:lang w:val="uk-UA"/>
        </w:rPr>
        <w:t xml:space="preserve">Затвердити «Положення про  шкільного омбудсмана </w:t>
      </w:r>
      <w:r>
        <w:rPr>
          <w:rFonts w:ascii="Times New Roman" w:hAnsi="Times New Roman"/>
          <w:sz w:val="28"/>
          <w:szCs w:val="28"/>
          <w:lang w:val="uk-UA"/>
        </w:rPr>
        <w:t xml:space="preserve">Ляшківського ліцею </w:t>
      </w:r>
      <w:r>
        <w:rPr>
          <w:rFonts w:ascii="Times New Roman" w:hAnsi="Times New Roman"/>
          <w:sz w:val="28"/>
          <w:szCs w:val="28"/>
          <w:lang w:val="uk-UA"/>
        </w:rPr>
        <w:t xml:space="preserve"> Ляшківської сільської ради» (додаток 1).</w:t>
      </w:r>
    </w:p>
    <w:p>
      <w:pPr>
        <w:pStyle w:val="ListParagraph"/>
        <w:numPr>
          <w:ilvl w:val="0"/>
          <w:numId w:val="0"/>
        </w:numPr>
        <w:spacing w:lineRule="auto" w:line="240"/>
        <w:ind w:hanging="0"/>
        <w:jc w:val="both"/>
        <w:rPr>
          <w:rFonts w:ascii="Times New Roman" w:hAnsi="Times New Roman"/>
          <w:sz w:val="28"/>
          <w:szCs w:val="28"/>
          <w:lang w:val="uk-UA"/>
        </w:rPr>
      </w:pPr>
      <w:r>
        <w:rPr/>
      </w:r>
    </w:p>
    <w:p>
      <w:pPr>
        <w:pStyle w:val="ListParagraph"/>
        <w:numPr>
          <w:ilvl w:val="0"/>
          <w:numId w:val="0"/>
        </w:numPr>
        <w:spacing w:lineRule="auto" w:line="240"/>
        <w:ind w:hanging="0"/>
        <w:jc w:val="both"/>
        <w:rPr/>
      </w:pPr>
      <w:r>
        <w:rPr>
          <w:rFonts w:ascii="Times New Roman" w:hAnsi="Times New Roman"/>
          <w:sz w:val="28"/>
          <w:szCs w:val="28"/>
          <w:lang w:val="uk-UA"/>
        </w:rPr>
        <w:t xml:space="preserve">4. </w:t>
      </w:r>
      <w:r>
        <w:rPr>
          <w:rFonts w:ascii="Times New Roman" w:hAnsi="Times New Roman"/>
          <w:sz w:val="28"/>
          <w:szCs w:val="28"/>
          <w:lang w:val="uk-UA"/>
        </w:rPr>
        <w:t xml:space="preserve">Контроль за виконанням </w:t>
      </w:r>
      <w:r>
        <w:rPr>
          <w:rFonts w:ascii="Times New Roman" w:hAnsi="Times New Roman"/>
          <w:sz w:val="28"/>
          <w:szCs w:val="28"/>
          <w:lang w:val="uk-UA"/>
        </w:rPr>
        <w:t xml:space="preserve">даного </w:t>
      </w:r>
      <w:r>
        <w:rPr>
          <w:rFonts w:ascii="Times New Roman" w:hAnsi="Times New Roman"/>
          <w:sz w:val="28"/>
          <w:szCs w:val="28"/>
          <w:lang w:val="uk-UA"/>
        </w:rPr>
        <w:t xml:space="preserve">наказу покласти на спеціаліста гуманітарного відділу з питань освіти виконавчого комітету Ляшківської сільської ради </w:t>
      </w:r>
      <w:r>
        <w:rPr>
          <w:rFonts w:ascii="Times New Roman" w:hAnsi="Times New Roman"/>
          <w:sz w:val="28"/>
          <w:szCs w:val="28"/>
          <w:lang w:val="uk-UA"/>
        </w:rPr>
        <w:t xml:space="preserve">Аллу </w:t>
      </w:r>
      <w:r>
        <w:rPr>
          <w:rFonts w:ascii="Times New Roman" w:hAnsi="Times New Roman"/>
          <w:sz w:val="28"/>
          <w:szCs w:val="28"/>
          <w:lang w:val="uk-UA"/>
        </w:rPr>
        <w:t>Попович.</w:t>
      </w:r>
      <w:r>
        <w:rPr>
          <w:rFonts w:ascii="Times New Roman" w:hAnsi="Times New Roman"/>
          <w:sz w:val="28"/>
          <w:szCs w:val="28"/>
        </w:rPr>
        <w:t> </w:t>
      </w:r>
    </w:p>
    <w:p>
      <w:pPr>
        <w:pStyle w:val="Normal"/>
        <w:spacing w:lineRule="auto" w:line="240"/>
        <w:jc w:val="both"/>
        <w:rPr>
          <w:rFonts w:ascii="Times New Roman" w:hAnsi="Times New Roman"/>
          <w:sz w:val="28"/>
          <w:szCs w:val="28"/>
          <w:lang w:val="uk-UA"/>
        </w:rPr>
      </w:pPr>
      <w:r>
        <w:rPr>
          <w:rFonts w:ascii="Times New Roman" w:hAnsi="Times New Roman"/>
          <w:sz w:val="28"/>
          <w:szCs w:val="28"/>
          <w:lang w:val="uk-UA"/>
        </w:rPr>
      </w:r>
    </w:p>
    <w:p>
      <w:pPr>
        <w:pStyle w:val="Normal"/>
        <w:spacing w:lineRule="auto" w:line="240" w:before="0" w:after="0"/>
        <w:jc w:val="both"/>
        <w:rPr>
          <w:rFonts w:ascii="Times New Roman" w:hAnsi="Times New Roman"/>
          <w:sz w:val="28"/>
          <w:szCs w:val="28"/>
          <w:lang w:val="uk-UA"/>
        </w:rPr>
      </w:pPr>
      <w:r>
        <w:rPr>
          <w:rFonts w:ascii="Times New Roman" w:hAnsi="Times New Roman"/>
          <w:sz w:val="28"/>
          <w:szCs w:val="28"/>
          <w:lang w:val="uk-UA"/>
        </w:rPr>
        <w:t>Начальник  відділу                                                   Анна ПОСТОЛЬНИК</w:t>
      </w:r>
    </w:p>
    <w:p>
      <w:pPr>
        <w:pStyle w:val="Normal"/>
        <w:spacing w:lineRule="auto" w:line="240" w:before="0" w:after="0"/>
        <w:jc w:val="both"/>
        <w:rPr>
          <w:rFonts w:ascii="Times New Roman" w:hAnsi="Times New Roman"/>
          <w:sz w:val="28"/>
          <w:szCs w:val="28"/>
          <w:lang w:val="uk-UA"/>
        </w:rPr>
      </w:pPr>
      <w:r>
        <w:rPr>
          <w:sz w:val="24"/>
          <w:szCs w:val="24"/>
        </w:rPr>
      </w:r>
    </w:p>
    <w:p>
      <w:pPr>
        <w:pStyle w:val="Normal"/>
        <w:spacing w:before="0" w:after="160"/>
        <w:rPr>
          <w:rFonts w:ascii="Times New Roman" w:hAnsi="Times New Roman" w:eastAsia="Times New Roman" w:cs="Times New Roman"/>
          <w:bCs/>
          <w:sz w:val="28"/>
          <w:szCs w:val="28"/>
          <w:lang w:eastAsia="uk-UA"/>
        </w:rPr>
      </w:pPr>
      <w:r>
        <w:rPr/>
      </w:r>
    </w:p>
    <w:p>
      <w:pPr>
        <w:pStyle w:val="Normal"/>
        <w:shd w:val="clear" w:color="auto" w:fill="FFFFFF"/>
        <w:spacing w:lineRule="auto" w:line="240" w:before="0" w:after="0"/>
        <w:ind w:left="0" w:hanging="0"/>
        <w:rPr>
          <w:rFonts w:ascii="Times New Roman" w:hAnsi="Times New Roman" w:eastAsia="Times New Roman" w:cs="Times New Roman"/>
          <w:bCs/>
          <w:sz w:val="28"/>
          <w:szCs w:val="28"/>
          <w:lang w:eastAsia="uk-UA"/>
        </w:rPr>
      </w:pPr>
      <w:r>
        <w:rPr/>
      </w:r>
    </w:p>
    <w:p>
      <w:pPr>
        <w:pStyle w:val="Normal"/>
        <w:shd w:val="clear" w:color="auto" w:fill="FFFFFF"/>
        <w:spacing w:lineRule="auto" w:line="240" w:before="0" w:after="0"/>
        <w:ind w:left="0" w:hanging="0"/>
        <w:rPr>
          <w:rFonts w:ascii="Times New Roman" w:hAnsi="Times New Roman" w:eastAsia="Times New Roman" w:cs="Times New Roman"/>
          <w:bCs/>
          <w:sz w:val="28"/>
          <w:szCs w:val="28"/>
          <w:lang w:eastAsia="uk-UA"/>
        </w:rPr>
      </w:pPr>
      <w:r>
        <w:rPr/>
      </w:r>
    </w:p>
    <w:p>
      <w:pPr>
        <w:pStyle w:val="Normal"/>
        <w:shd w:val="clear" w:color="auto" w:fill="FFFFFF"/>
        <w:spacing w:lineRule="auto" w:line="240" w:before="0" w:after="0"/>
        <w:ind w:left="0" w:hanging="0"/>
        <w:rPr>
          <w:rFonts w:ascii="Times New Roman" w:hAnsi="Times New Roman" w:eastAsia="Times New Roman" w:cs="Times New Roman"/>
          <w:bCs/>
          <w:sz w:val="28"/>
          <w:szCs w:val="28"/>
          <w:lang w:eastAsia="uk-UA"/>
        </w:rPr>
      </w:pPr>
      <w:r>
        <w:rPr/>
      </w:r>
    </w:p>
    <w:p>
      <w:pPr>
        <w:pStyle w:val="Normal"/>
        <w:shd w:val="clear" w:color="auto" w:fill="FFFFFF"/>
        <w:spacing w:lineRule="auto" w:line="240" w:before="0" w:after="0"/>
        <w:ind w:left="0" w:hanging="0"/>
        <w:rPr>
          <w:rFonts w:ascii="Times New Roman" w:hAnsi="Times New Roman" w:eastAsia="Times New Roman" w:cs="Times New Roman"/>
          <w:bCs/>
          <w:sz w:val="28"/>
          <w:szCs w:val="28"/>
          <w:lang w:eastAsia="uk-UA"/>
        </w:rPr>
      </w:pPr>
      <w:r>
        <w:rPr/>
      </w:r>
    </w:p>
    <w:p>
      <w:pPr>
        <w:pStyle w:val="Normal"/>
        <w:shd w:val="clear" w:color="auto" w:fill="FFFFFF"/>
        <w:spacing w:lineRule="auto" w:line="240" w:before="0" w:after="0"/>
        <w:ind w:left="0" w:hanging="0"/>
        <w:rPr>
          <w:rFonts w:ascii="Times New Roman" w:hAnsi="Times New Roman" w:eastAsia="Times New Roman" w:cs="Times New Roman"/>
          <w:bCs/>
          <w:sz w:val="28"/>
          <w:szCs w:val="28"/>
          <w:lang w:eastAsia="uk-UA"/>
        </w:rPr>
      </w:pPr>
      <w:r>
        <w:rPr/>
      </w:r>
    </w:p>
    <w:p>
      <w:pPr>
        <w:pStyle w:val="Normal"/>
        <w:shd w:val="clear" w:color="auto" w:fill="FFFFFF"/>
        <w:spacing w:lineRule="auto" w:line="240" w:before="0" w:after="0"/>
        <w:ind w:left="0" w:hanging="0"/>
        <w:rPr>
          <w:rFonts w:ascii="Times New Roman" w:hAnsi="Times New Roman" w:eastAsia="Times New Roman" w:cs="Times New Roman"/>
          <w:bCs/>
          <w:sz w:val="28"/>
          <w:szCs w:val="28"/>
          <w:lang w:eastAsia="uk-UA"/>
        </w:rPr>
      </w:pPr>
      <w:r>
        <w:rPr/>
      </w:r>
    </w:p>
    <w:p>
      <w:pPr>
        <w:pStyle w:val="Normal"/>
        <w:shd w:val="clear" w:color="auto" w:fill="FFFFFF"/>
        <w:spacing w:lineRule="auto" w:line="240" w:before="0" w:after="0"/>
        <w:ind w:left="0" w:hanging="0"/>
        <w:rPr>
          <w:rFonts w:ascii="Times New Roman" w:hAnsi="Times New Roman" w:eastAsia="Times New Roman" w:cs="Times New Roman"/>
          <w:bCs/>
          <w:sz w:val="28"/>
          <w:szCs w:val="28"/>
          <w:lang w:eastAsia="uk-UA"/>
        </w:rPr>
      </w:pPr>
      <w:r>
        <w:rPr/>
      </w:r>
    </w:p>
    <w:p>
      <w:pPr>
        <w:pStyle w:val="Normal"/>
        <w:shd w:val="clear" w:color="auto" w:fill="FFFFFF"/>
        <w:spacing w:lineRule="auto" w:line="240" w:before="0" w:after="0"/>
        <w:ind w:left="0" w:hanging="0"/>
        <w:rPr>
          <w:rFonts w:ascii="Times New Roman" w:hAnsi="Times New Roman" w:eastAsia="Times New Roman" w:cs="Times New Roman"/>
          <w:bCs/>
          <w:sz w:val="28"/>
          <w:szCs w:val="28"/>
          <w:lang w:eastAsia="uk-UA"/>
        </w:rPr>
      </w:pPr>
      <w:r>
        <w:rPr/>
      </w:r>
    </w:p>
    <w:p>
      <w:pPr>
        <w:pStyle w:val="Normal"/>
        <w:shd w:val="clear" w:color="auto" w:fill="FFFFFF"/>
        <w:spacing w:lineRule="auto" w:line="240" w:before="0" w:after="0"/>
        <w:ind w:left="0" w:hanging="0"/>
        <w:rPr>
          <w:rFonts w:ascii="Times New Roman" w:hAnsi="Times New Roman" w:eastAsia="Times New Roman" w:cs="Times New Roman"/>
          <w:bCs/>
          <w:sz w:val="28"/>
          <w:szCs w:val="28"/>
          <w:lang w:eastAsia="uk-UA"/>
        </w:rPr>
      </w:pPr>
      <w:r>
        <w:rPr/>
      </w:r>
    </w:p>
    <w:p>
      <w:pPr>
        <w:pStyle w:val="Normal"/>
        <w:shd w:val="clear" w:color="auto" w:fill="FFFFFF"/>
        <w:spacing w:lineRule="auto" w:line="240" w:before="0" w:after="0"/>
        <w:ind w:left="0" w:hanging="0"/>
        <w:rPr>
          <w:rFonts w:ascii="Times New Roman" w:hAnsi="Times New Roman" w:eastAsia="Times New Roman" w:cs="Times New Roman"/>
          <w:bCs/>
          <w:sz w:val="28"/>
          <w:szCs w:val="28"/>
          <w:lang w:eastAsia="uk-UA"/>
        </w:rPr>
      </w:pPr>
      <w:r>
        <w:rPr/>
      </w:r>
    </w:p>
    <w:p>
      <w:pPr>
        <w:pStyle w:val="Normal"/>
        <w:shd w:val="clear" w:color="auto" w:fill="FFFFFF"/>
        <w:spacing w:lineRule="auto" w:line="240" w:before="0" w:after="0"/>
        <w:ind w:left="0" w:hanging="0"/>
        <w:rPr>
          <w:rFonts w:ascii="Times New Roman" w:hAnsi="Times New Roman" w:eastAsia="Times New Roman" w:cs="Times New Roman"/>
          <w:bCs/>
          <w:sz w:val="28"/>
          <w:szCs w:val="28"/>
          <w:lang w:eastAsia="uk-UA"/>
        </w:rPr>
      </w:pPr>
      <w:r>
        <w:rPr/>
      </w:r>
    </w:p>
    <w:p>
      <w:pPr>
        <w:pStyle w:val="Normal"/>
        <w:shd w:val="clear" w:color="auto" w:fill="FFFFFF"/>
        <w:spacing w:lineRule="auto" w:line="240" w:before="0" w:after="0"/>
        <w:ind w:left="0" w:hanging="0"/>
        <w:rPr>
          <w:rFonts w:ascii="Times New Roman" w:hAnsi="Times New Roman" w:eastAsia="Times New Roman" w:cs="Times New Roman"/>
          <w:bCs/>
          <w:sz w:val="28"/>
          <w:szCs w:val="28"/>
          <w:lang w:eastAsia="uk-UA"/>
        </w:rPr>
      </w:pPr>
      <w:r>
        <w:rPr/>
      </w:r>
    </w:p>
    <w:p>
      <w:pPr>
        <w:pStyle w:val="Normal"/>
        <w:shd w:val="clear" w:color="auto" w:fill="FFFFFF"/>
        <w:spacing w:lineRule="auto" w:line="240" w:before="0" w:after="0"/>
        <w:ind w:left="0" w:hanging="0"/>
        <w:rPr>
          <w:rFonts w:ascii="Times New Roman" w:hAnsi="Times New Roman" w:eastAsia="Times New Roman" w:cs="Times New Roman"/>
          <w:bCs/>
          <w:sz w:val="28"/>
          <w:szCs w:val="28"/>
          <w:lang w:eastAsia="uk-UA"/>
        </w:rPr>
      </w:pPr>
      <w:r>
        <w:rPr/>
      </w:r>
    </w:p>
    <w:p>
      <w:pPr>
        <w:pStyle w:val="Normal"/>
        <w:shd w:val="clear" w:color="auto" w:fill="FFFFFF"/>
        <w:spacing w:lineRule="auto" w:line="240" w:before="0" w:after="0"/>
        <w:ind w:left="0" w:hanging="0"/>
        <w:rPr>
          <w:rFonts w:ascii="Times New Roman" w:hAnsi="Times New Roman" w:eastAsia="Times New Roman" w:cs="Times New Roman"/>
          <w:bCs/>
          <w:sz w:val="28"/>
          <w:szCs w:val="28"/>
          <w:lang w:eastAsia="uk-UA"/>
        </w:rPr>
      </w:pPr>
      <w:r>
        <w:rPr/>
      </w:r>
    </w:p>
    <w:p>
      <w:pPr>
        <w:pStyle w:val="Normal"/>
        <w:shd w:val="clear" w:color="auto" w:fill="FFFFFF"/>
        <w:spacing w:lineRule="auto" w:line="240" w:before="0" w:after="0"/>
        <w:ind w:left="0" w:hanging="0"/>
        <w:rPr>
          <w:rFonts w:ascii="Times New Roman" w:hAnsi="Times New Roman" w:eastAsia="Times New Roman" w:cs="Times New Roman"/>
          <w:bCs/>
          <w:sz w:val="28"/>
          <w:szCs w:val="28"/>
          <w:lang w:eastAsia="uk-UA"/>
        </w:rPr>
      </w:pPr>
      <w:r>
        <w:rPr/>
      </w:r>
    </w:p>
    <w:p>
      <w:pPr>
        <w:pStyle w:val="Normal"/>
        <w:shd w:val="clear" w:color="auto" w:fill="FFFFFF"/>
        <w:spacing w:lineRule="auto" w:line="240" w:before="0" w:after="0"/>
        <w:ind w:left="0" w:hanging="0"/>
        <w:rPr>
          <w:rFonts w:ascii="Times New Roman" w:hAnsi="Times New Roman" w:eastAsia="Times New Roman" w:cs="Times New Roman"/>
          <w:bCs/>
          <w:sz w:val="28"/>
          <w:szCs w:val="28"/>
          <w:lang w:eastAsia="uk-UA"/>
        </w:rPr>
      </w:pPr>
      <w:r>
        <w:rPr/>
      </w:r>
    </w:p>
    <w:p>
      <w:pPr>
        <w:pStyle w:val="Normal"/>
        <w:shd w:val="clear" w:color="auto" w:fill="FFFFFF"/>
        <w:spacing w:lineRule="auto" w:line="240" w:before="0" w:after="0"/>
        <w:ind w:left="0" w:hanging="0"/>
        <w:rPr>
          <w:rFonts w:ascii="Times New Roman" w:hAnsi="Times New Roman" w:eastAsia="Times New Roman" w:cs="Times New Roman"/>
          <w:bCs/>
          <w:sz w:val="28"/>
          <w:szCs w:val="28"/>
          <w:lang w:eastAsia="uk-UA"/>
        </w:rPr>
      </w:pPr>
      <w:r>
        <w:rPr/>
      </w:r>
    </w:p>
    <w:p>
      <w:pPr>
        <w:pStyle w:val="Normal"/>
        <w:shd w:val="clear" w:color="auto" w:fill="FFFFFF"/>
        <w:spacing w:lineRule="auto" w:line="240" w:before="0" w:after="0"/>
        <w:ind w:left="0" w:hanging="0"/>
        <w:rPr>
          <w:rFonts w:ascii="Times New Roman" w:hAnsi="Times New Roman" w:eastAsia="Times New Roman" w:cs="Times New Roman"/>
          <w:bCs/>
          <w:sz w:val="28"/>
          <w:szCs w:val="28"/>
          <w:lang w:eastAsia="uk-UA"/>
        </w:rPr>
      </w:pPr>
      <w:r>
        <w:rPr/>
      </w:r>
    </w:p>
    <w:p>
      <w:pPr>
        <w:pStyle w:val="Normal"/>
        <w:shd w:val="clear" w:color="auto" w:fill="FFFFFF"/>
        <w:spacing w:lineRule="auto" w:line="240" w:before="0" w:after="0"/>
        <w:ind w:left="0" w:hanging="0"/>
        <w:rPr>
          <w:rFonts w:ascii="Times New Roman" w:hAnsi="Times New Roman" w:eastAsia="Times New Roman" w:cs="Times New Roman"/>
          <w:bCs/>
          <w:sz w:val="28"/>
          <w:szCs w:val="28"/>
          <w:lang w:eastAsia="uk-UA"/>
        </w:rPr>
      </w:pPr>
      <w:r>
        <w:rPr/>
      </w:r>
    </w:p>
    <w:p>
      <w:pPr>
        <w:pStyle w:val="Normal"/>
        <w:shd w:val="clear" w:color="auto" w:fill="FFFFFF"/>
        <w:spacing w:lineRule="auto" w:line="240" w:before="0" w:after="0"/>
        <w:ind w:left="0" w:hanging="0"/>
        <w:rPr>
          <w:rFonts w:ascii="Times New Roman" w:hAnsi="Times New Roman" w:eastAsia="Times New Roman" w:cs="Times New Roman"/>
          <w:bCs/>
          <w:sz w:val="28"/>
          <w:szCs w:val="28"/>
          <w:lang w:eastAsia="uk-UA"/>
        </w:rPr>
      </w:pPr>
      <w:r>
        <w:rPr/>
      </w:r>
    </w:p>
    <w:p>
      <w:pPr>
        <w:pStyle w:val="Normal"/>
        <w:shd w:val="clear" w:color="auto" w:fill="FFFFFF"/>
        <w:spacing w:lineRule="auto" w:line="240" w:before="0" w:after="0"/>
        <w:ind w:left="0" w:hanging="0"/>
        <w:rPr>
          <w:rFonts w:ascii="Times New Roman" w:hAnsi="Times New Roman" w:eastAsia="Times New Roman" w:cs="Times New Roman"/>
          <w:bCs/>
          <w:sz w:val="28"/>
          <w:szCs w:val="28"/>
          <w:lang w:eastAsia="uk-UA"/>
        </w:rPr>
      </w:pPr>
      <w:r>
        <w:rPr/>
      </w:r>
    </w:p>
    <w:p>
      <w:pPr>
        <w:pStyle w:val="Normal"/>
        <w:shd w:val="clear" w:color="auto" w:fill="FFFFFF"/>
        <w:spacing w:lineRule="auto" w:line="240" w:before="0" w:after="0"/>
        <w:ind w:left="0" w:hanging="0"/>
        <w:rPr>
          <w:rFonts w:ascii="Times New Roman" w:hAnsi="Times New Roman" w:eastAsia="Times New Roman" w:cs="Times New Roman"/>
          <w:bCs/>
          <w:sz w:val="28"/>
          <w:szCs w:val="28"/>
          <w:lang w:eastAsia="uk-UA"/>
        </w:rPr>
      </w:pPr>
      <w:r>
        <w:rPr/>
      </w:r>
    </w:p>
    <w:p>
      <w:pPr>
        <w:pStyle w:val="Normal"/>
        <w:shd w:val="clear" w:color="auto" w:fill="FFFFFF"/>
        <w:spacing w:lineRule="auto" w:line="240" w:before="0" w:after="0"/>
        <w:ind w:left="0" w:hanging="0"/>
        <w:rPr>
          <w:rFonts w:ascii="Times New Roman" w:hAnsi="Times New Roman" w:eastAsia="Times New Roman" w:cs="Times New Roman"/>
          <w:bCs/>
          <w:sz w:val="28"/>
          <w:szCs w:val="28"/>
          <w:lang w:eastAsia="uk-UA"/>
        </w:rPr>
      </w:pPr>
      <w:r>
        <w:rPr/>
      </w:r>
    </w:p>
    <w:p>
      <w:pPr>
        <w:pStyle w:val="Normal"/>
        <w:shd w:val="clear" w:color="auto" w:fill="FFFFFF"/>
        <w:spacing w:lineRule="auto" w:line="240" w:before="0" w:after="0"/>
        <w:ind w:left="0" w:hanging="0"/>
        <w:rPr>
          <w:rFonts w:ascii="Times New Roman" w:hAnsi="Times New Roman" w:eastAsia="Times New Roman" w:cs="Times New Roman"/>
          <w:bCs/>
          <w:sz w:val="28"/>
          <w:szCs w:val="28"/>
          <w:lang w:eastAsia="uk-UA"/>
        </w:rPr>
      </w:pPr>
      <w:r>
        <w:rPr/>
      </w:r>
    </w:p>
    <w:p>
      <w:pPr>
        <w:pStyle w:val="Normal"/>
        <w:shd w:val="clear" w:color="auto" w:fill="FFFFFF"/>
        <w:spacing w:lineRule="auto" w:line="240" w:before="0" w:after="0"/>
        <w:ind w:left="0" w:hanging="0"/>
        <w:rPr>
          <w:rFonts w:ascii="Times New Roman" w:hAnsi="Times New Roman" w:eastAsia="Times New Roman" w:cs="Times New Roman"/>
          <w:bCs/>
          <w:sz w:val="28"/>
          <w:szCs w:val="28"/>
          <w:lang w:eastAsia="uk-UA"/>
        </w:rPr>
      </w:pPr>
      <w:r>
        <w:rPr/>
      </w:r>
    </w:p>
    <w:p>
      <w:pPr>
        <w:pStyle w:val="Normal"/>
        <w:shd w:val="clear" w:color="auto" w:fill="FFFFFF"/>
        <w:spacing w:lineRule="auto" w:line="240" w:before="0" w:after="0"/>
        <w:ind w:left="0" w:hanging="0"/>
        <w:rPr>
          <w:rFonts w:ascii="Times New Roman" w:hAnsi="Times New Roman" w:eastAsia="Times New Roman" w:cs="Times New Roman"/>
          <w:bCs/>
          <w:sz w:val="28"/>
          <w:szCs w:val="28"/>
          <w:lang w:eastAsia="uk-UA"/>
        </w:rPr>
      </w:pPr>
      <w:r>
        <w:rPr/>
      </w:r>
    </w:p>
    <w:p>
      <w:pPr>
        <w:pStyle w:val="Normal"/>
        <w:shd w:val="clear" w:color="auto" w:fill="FFFFFF"/>
        <w:spacing w:lineRule="auto" w:line="240" w:before="0" w:after="0"/>
        <w:ind w:left="0" w:hanging="0"/>
        <w:rPr>
          <w:rFonts w:ascii="Times New Roman" w:hAnsi="Times New Roman" w:eastAsia="Times New Roman" w:cs="Times New Roman"/>
          <w:bCs/>
          <w:sz w:val="28"/>
          <w:szCs w:val="28"/>
          <w:lang w:eastAsia="uk-UA"/>
        </w:rPr>
      </w:pPr>
      <w:r>
        <w:rPr/>
      </w:r>
    </w:p>
    <w:p>
      <w:pPr>
        <w:pStyle w:val="Normal"/>
        <w:shd w:val="clear" w:color="auto" w:fill="FFFFFF"/>
        <w:spacing w:lineRule="auto" w:line="240" w:before="0" w:after="0"/>
        <w:ind w:left="0" w:hanging="0"/>
        <w:rPr>
          <w:rFonts w:ascii="Times New Roman" w:hAnsi="Times New Roman" w:eastAsia="Times New Roman" w:cs="Times New Roman"/>
          <w:bCs/>
          <w:sz w:val="28"/>
          <w:szCs w:val="28"/>
          <w:lang w:eastAsia="uk-UA"/>
        </w:rPr>
      </w:pPr>
      <w:r>
        <w:rPr/>
      </w:r>
    </w:p>
    <w:p>
      <w:pPr>
        <w:pStyle w:val="Normal"/>
        <w:shd w:val="clear" w:color="auto" w:fill="FFFFFF"/>
        <w:spacing w:lineRule="auto" w:line="240" w:before="0" w:after="0"/>
        <w:ind w:left="0" w:hanging="0"/>
        <w:rPr>
          <w:rFonts w:ascii="Times New Roman" w:hAnsi="Times New Roman" w:eastAsia="Times New Roman" w:cs="Times New Roman"/>
          <w:bCs/>
          <w:sz w:val="28"/>
          <w:szCs w:val="28"/>
          <w:lang w:eastAsia="uk-UA"/>
        </w:rPr>
      </w:pPr>
      <w:r>
        <w:rPr/>
      </w:r>
    </w:p>
    <w:p>
      <w:pPr>
        <w:pStyle w:val="Normal"/>
        <w:shd w:val="clear" w:color="auto" w:fill="FFFFFF"/>
        <w:spacing w:lineRule="auto" w:line="240" w:before="0" w:after="0"/>
        <w:ind w:left="0" w:hanging="0"/>
        <w:rPr>
          <w:rFonts w:ascii="Times New Roman" w:hAnsi="Times New Roman" w:eastAsia="Times New Roman" w:cs="Times New Roman"/>
          <w:bCs/>
          <w:sz w:val="28"/>
          <w:szCs w:val="28"/>
          <w:lang w:eastAsia="uk-UA"/>
        </w:rPr>
      </w:pPr>
      <w:r>
        <w:rPr/>
      </w:r>
    </w:p>
    <w:p>
      <w:pPr>
        <w:pStyle w:val="Normal"/>
        <w:shd w:val="clear" w:color="auto" w:fill="FFFFFF"/>
        <w:spacing w:lineRule="auto" w:line="240" w:before="0" w:after="0"/>
        <w:ind w:left="0" w:hanging="0"/>
        <w:rPr>
          <w:rFonts w:ascii="Times New Roman" w:hAnsi="Times New Roman" w:eastAsia="Times New Roman" w:cs="Times New Roman"/>
          <w:bCs/>
          <w:sz w:val="28"/>
          <w:szCs w:val="28"/>
          <w:lang w:eastAsia="uk-UA"/>
        </w:rPr>
      </w:pPr>
      <w:r>
        <w:rPr/>
      </w:r>
    </w:p>
    <w:p>
      <w:pPr>
        <w:pStyle w:val="Normal"/>
        <w:shd w:val="clear" w:color="auto" w:fill="FFFFFF"/>
        <w:spacing w:lineRule="auto" w:line="240" w:before="0" w:after="0"/>
        <w:ind w:left="0" w:hanging="0"/>
        <w:rPr>
          <w:rFonts w:ascii="Times New Roman" w:hAnsi="Times New Roman" w:eastAsia="Times New Roman" w:cs="Times New Roman"/>
          <w:bCs/>
          <w:sz w:val="28"/>
          <w:szCs w:val="28"/>
          <w:lang w:eastAsia="uk-UA"/>
        </w:rPr>
      </w:pPr>
      <w:r>
        <w:rPr/>
      </w:r>
    </w:p>
    <w:p>
      <w:pPr>
        <w:pStyle w:val="Normal"/>
        <w:shd w:val="clear" w:color="auto" w:fill="FFFFFF"/>
        <w:spacing w:lineRule="auto" w:line="240" w:before="0" w:after="0"/>
        <w:ind w:left="0" w:hanging="0"/>
        <w:rPr>
          <w:rFonts w:ascii="Times New Roman" w:hAnsi="Times New Roman" w:eastAsia="Times New Roman" w:cs="Times New Roman"/>
          <w:bCs/>
          <w:sz w:val="28"/>
          <w:szCs w:val="28"/>
          <w:lang w:eastAsia="uk-UA"/>
        </w:rPr>
      </w:pPr>
      <w:r>
        <w:rPr/>
      </w:r>
    </w:p>
    <w:p>
      <w:pPr>
        <w:pStyle w:val="Normal"/>
        <w:shd w:val="clear" w:color="auto" w:fill="FFFFFF"/>
        <w:spacing w:lineRule="auto" w:line="240" w:before="0" w:after="0"/>
        <w:ind w:left="0" w:hanging="0"/>
        <w:rPr>
          <w:rFonts w:ascii="Times New Roman" w:hAnsi="Times New Roman" w:eastAsia="Times New Roman" w:cs="Times New Roman"/>
          <w:bCs/>
          <w:sz w:val="28"/>
          <w:szCs w:val="28"/>
          <w:lang w:eastAsia="uk-UA"/>
        </w:rPr>
      </w:pPr>
      <w:r>
        <w:rPr/>
      </w:r>
    </w:p>
    <w:p>
      <w:pPr>
        <w:pStyle w:val="Normal"/>
        <w:shd w:val="clear" w:color="auto" w:fill="FFFFFF"/>
        <w:spacing w:lineRule="auto" w:line="240" w:before="0" w:after="0"/>
        <w:ind w:left="0" w:hanging="0"/>
        <w:rPr>
          <w:rFonts w:ascii="Times New Roman" w:hAnsi="Times New Roman" w:eastAsia="Times New Roman" w:cs="Times New Roman"/>
          <w:bCs/>
          <w:sz w:val="28"/>
          <w:szCs w:val="28"/>
          <w:lang w:eastAsia="uk-UA"/>
        </w:rPr>
      </w:pPr>
      <w:r>
        <w:rPr/>
      </w:r>
    </w:p>
    <w:p>
      <w:pPr>
        <w:pStyle w:val="Normal"/>
        <w:shd w:val="clear" w:color="auto" w:fill="FFFFFF"/>
        <w:spacing w:lineRule="auto" w:line="240" w:before="0" w:after="0"/>
        <w:ind w:left="0" w:hanging="0"/>
        <w:rPr>
          <w:rFonts w:ascii="Times New Roman" w:hAnsi="Times New Roman" w:eastAsia="Times New Roman" w:cs="Times New Roman"/>
          <w:bCs/>
          <w:sz w:val="28"/>
          <w:szCs w:val="28"/>
          <w:lang w:eastAsia="uk-UA"/>
        </w:rPr>
      </w:pPr>
      <w:r>
        <w:rPr/>
      </w:r>
    </w:p>
    <w:p>
      <w:pPr>
        <w:pStyle w:val="Normal"/>
        <w:shd w:val="clear" w:color="auto" w:fill="FFFFFF"/>
        <w:spacing w:lineRule="auto" w:line="240" w:before="0" w:after="0"/>
        <w:ind w:left="0" w:hanging="0"/>
        <w:rPr>
          <w:rFonts w:ascii="Times New Roman" w:hAnsi="Times New Roman" w:eastAsia="Times New Roman" w:cs="Times New Roman"/>
          <w:bCs/>
          <w:sz w:val="28"/>
          <w:szCs w:val="28"/>
          <w:lang w:eastAsia="uk-UA"/>
        </w:rPr>
      </w:pPr>
      <w:r>
        <w:rPr/>
      </w:r>
    </w:p>
    <w:p>
      <w:pPr>
        <w:pStyle w:val="Normal"/>
        <w:shd w:val="clear" w:color="auto" w:fill="FFFFFF"/>
        <w:spacing w:lineRule="auto" w:line="240" w:before="0" w:after="0"/>
        <w:ind w:left="0" w:hanging="0"/>
        <w:rPr>
          <w:rFonts w:ascii="Times New Roman" w:hAnsi="Times New Roman" w:eastAsia="Times New Roman" w:cs="Times New Roman"/>
          <w:bCs/>
          <w:sz w:val="28"/>
          <w:szCs w:val="28"/>
          <w:lang w:eastAsia="uk-UA"/>
        </w:rPr>
      </w:pPr>
      <w:r>
        <w:rPr>
          <w:rFonts w:eastAsia="Times New Roman" w:cs="Times New Roman" w:ascii="Times New Roman" w:hAnsi="Times New Roman"/>
          <w:bCs/>
          <w:sz w:val="28"/>
          <w:szCs w:val="28"/>
          <w:lang w:eastAsia="uk-UA"/>
        </w:rPr>
        <w:t xml:space="preserve">                                                                                           </w:t>
      </w:r>
      <w:r>
        <w:rPr>
          <w:rFonts w:eastAsia="Times New Roman" w:cs="Times New Roman" w:ascii="Times New Roman" w:hAnsi="Times New Roman"/>
          <w:bCs/>
          <w:sz w:val="28"/>
          <w:szCs w:val="28"/>
          <w:lang w:eastAsia="uk-UA"/>
        </w:rPr>
        <w:t>Додаток 1</w:t>
      </w:r>
    </w:p>
    <w:p>
      <w:pPr>
        <w:pStyle w:val="Normal"/>
        <w:shd w:val="clear" w:color="auto" w:fill="FFFFFF"/>
        <w:spacing w:lineRule="auto" w:line="240" w:before="0" w:after="0"/>
        <w:ind w:left="6379" w:hanging="0"/>
        <w:rPr>
          <w:color w:val="000000"/>
        </w:rPr>
      </w:pPr>
      <w:r>
        <w:rPr>
          <w:rFonts w:eastAsia="Times New Roman" w:cs="Times New Roman" w:ascii="Times New Roman" w:hAnsi="Times New Roman"/>
          <w:bCs/>
          <w:color w:val="000000"/>
          <w:sz w:val="28"/>
          <w:szCs w:val="28"/>
          <w:lang w:eastAsia="uk-UA"/>
        </w:rPr>
        <w:t xml:space="preserve">до наказу </w:t>
      </w:r>
      <w:r>
        <w:rPr>
          <w:rFonts w:eastAsia="Times New Roman" w:cs="Times New Roman" w:ascii="Times New Roman" w:hAnsi="Times New Roman"/>
          <w:bCs/>
          <w:color w:val="000000"/>
          <w:sz w:val="28"/>
          <w:szCs w:val="28"/>
          <w:lang w:eastAsia="uk-UA"/>
        </w:rPr>
        <w:t xml:space="preserve">по </w:t>
      </w:r>
      <w:r>
        <w:rPr>
          <w:rFonts w:eastAsia="Times New Roman" w:cs="Times New Roman" w:ascii="Times New Roman" w:hAnsi="Times New Roman"/>
          <w:bCs/>
          <w:color w:val="000000"/>
          <w:sz w:val="28"/>
          <w:szCs w:val="28"/>
          <w:lang w:eastAsia="uk-UA"/>
        </w:rPr>
        <w:t>г</w:t>
      </w:r>
      <w:r>
        <w:rPr>
          <w:rFonts w:eastAsia="Times New Roman" w:cs="Times New Roman" w:ascii="Times New Roman" w:hAnsi="Times New Roman"/>
          <w:bCs/>
          <w:color w:val="000000"/>
          <w:sz w:val="28"/>
          <w:szCs w:val="28"/>
          <w:lang w:eastAsia="uk-UA"/>
        </w:rPr>
        <w:t>уманітарно</w:t>
      </w:r>
      <w:r>
        <w:rPr>
          <w:rFonts w:eastAsia="Times New Roman" w:cs="Times New Roman" w:ascii="Times New Roman" w:hAnsi="Times New Roman"/>
          <w:bCs/>
          <w:color w:val="000000"/>
          <w:sz w:val="28"/>
          <w:szCs w:val="28"/>
          <w:lang w:eastAsia="uk-UA"/>
        </w:rPr>
        <w:t>му</w:t>
      </w:r>
      <w:r>
        <w:rPr>
          <w:rFonts w:eastAsia="Times New Roman" w:cs="Times New Roman" w:ascii="Times New Roman" w:hAnsi="Times New Roman"/>
          <w:bCs/>
          <w:color w:val="000000"/>
          <w:sz w:val="28"/>
          <w:szCs w:val="28"/>
          <w:lang w:eastAsia="uk-UA"/>
        </w:rPr>
        <w:t xml:space="preserve"> відділу </w:t>
      </w:r>
    </w:p>
    <w:p>
      <w:pPr>
        <w:pStyle w:val="Normal"/>
        <w:shd w:val="clear" w:color="auto" w:fill="FFFFFF"/>
        <w:spacing w:lineRule="auto" w:line="240" w:before="0" w:after="0"/>
        <w:ind w:left="6379" w:hanging="0"/>
        <w:rPr>
          <w:color w:val="000000"/>
        </w:rPr>
      </w:pPr>
      <w:r>
        <w:rPr>
          <w:rFonts w:eastAsia="Times New Roman" w:cs="Times New Roman" w:ascii="Times New Roman" w:hAnsi="Times New Roman"/>
          <w:bCs/>
          <w:color w:val="000000"/>
          <w:sz w:val="28"/>
          <w:szCs w:val="28"/>
          <w:lang w:eastAsia="uk-UA"/>
        </w:rPr>
        <w:t xml:space="preserve">від </w:t>
      </w:r>
      <w:r>
        <w:rPr>
          <w:rFonts w:eastAsia="Times New Roman" w:cs="Times New Roman" w:ascii="Times New Roman" w:hAnsi="Times New Roman"/>
          <w:bCs/>
          <w:color w:val="000000"/>
          <w:sz w:val="28"/>
          <w:szCs w:val="28"/>
          <w:lang w:eastAsia="uk-UA"/>
        </w:rPr>
        <w:t>1</w:t>
      </w:r>
      <w:r>
        <w:rPr>
          <w:rFonts w:eastAsia="Times New Roman" w:cs="Times New Roman" w:ascii="Times New Roman" w:hAnsi="Times New Roman"/>
          <w:bCs/>
          <w:color w:val="000000"/>
          <w:sz w:val="28"/>
          <w:szCs w:val="28"/>
          <w:lang w:eastAsia="uk-UA"/>
        </w:rPr>
        <w:t>4</w:t>
      </w:r>
      <w:r>
        <w:rPr>
          <w:rFonts w:eastAsia="Times New Roman" w:cs="Times New Roman" w:ascii="Times New Roman" w:hAnsi="Times New Roman"/>
          <w:bCs/>
          <w:color w:val="000000"/>
          <w:sz w:val="28"/>
          <w:szCs w:val="28"/>
          <w:lang w:eastAsia="uk-UA"/>
        </w:rPr>
        <w:t xml:space="preserve">.04.2026 р. № </w:t>
      </w:r>
      <w:r>
        <w:rPr>
          <w:rFonts w:eastAsia="Times New Roman" w:cs="Times New Roman" w:ascii="Times New Roman" w:hAnsi="Times New Roman"/>
          <w:bCs/>
          <w:color w:val="000000"/>
          <w:sz w:val="28"/>
          <w:szCs w:val="28"/>
          <w:lang w:eastAsia="uk-UA"/>
        </w:rPr>
        <w:t>09-р</w:t>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color w:val="000000"/>
        </w:rPr>
      </w:pPr>
      <w:r>
        <w:rPr>
          <w:color w:val="000000"/>
        </w:rPr>
      </w:r>
    </w:p>
    <w:p>
      <w:pPr>
        <w:pStyle w:val="Normal"/>
        <w:spacing w:lineRule="auto" w:line="240" w:before="0" w:after="0"/>
        <w:jc w:val="center"/>
        <w:rPr>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ПОЛОЖЕННЯ</w:t>
      </w:r>
    </w:p>
    <w:p>
      <w:pPr>
        <w:pStyle w:val="Normal"/>
        <w:spacing w:lineRule="auto" w:line="240" w:before="0" w:after="0"/>
        <w:jc w:val="center"/>
        <w:rPr>
          <w:color w:val="000000"/>
        </w:rPr>
      </w:pPr>
      <w:r>
        <w:rPr>
          <w:rFonts w:eastAsia="Times New Roman" w:cs="Times New Roman" w:ascii="Times New Roman" w:hAnsi="Times New Roman"/>
          <w:color w:val="000000"/>
          <w:sz w:val="28"/>
          <w:szCs w:val="28"/>
          <w:lang w:eastAsia="ru-RU"/>
        </w:rPr>
        <w:t>ПРО ШКІЛЬНОГО ОМБУДСМАНА</w:t>
      </w:r>
    </w:p>
    <w:p>
      <w:pPr>
        <w:pStyle w:val="Normal"/>
        <w:spacing w:lineRule="auto" w:line="240" w:before="0" w:after="0"/>
        <w:jc w:val="center"/>
        <w:rPr>
          <w:color w:val="000000"/>
        </w:rPr>
      </w:pPr>
      <w:r>
        <w:rPr>
          <w:rFonts w:eastAsia="Times New Roman" w:cs="Times New Roman" w:ascii="Times New Roman" w:hAnsi="Times New Roman"/>
          <w:bCs/>
          <w:color w:val="000000"/>
          <w:sz w:val="28"/>
          <w:szCs w:val="28"/>
          <w:lang w:eastAsia="uk-UA"/>
        </w:rPr>
        <w:t xml:space="preserve"> </w:t>
      </w:r>
      <w:r>
        <w:rPr>
          <w:rFonts w:eastAsia="Times New Roman" w:cs="Times New Roman" w:ascii="Times New Roman" w:hAnsi="Times New Roman"/>
          <w:bCs/>
          <w:color w:val="000000"/>
          <w:sz w:val="28"/>
          <w:szCs w:val="28"/>
          <w:lang w:eastAsia="uk-UA"/>
        </w:rPr>
        <w:t xml:space="preserve">Ляшківського ліцею </w:t>
      </w:r>
      <w:r>
        <w:rPr>
          <w:rFonts w:eastAsia="Times New Roman" w:cs="Times New Roman" w:ascii="Times New Roman" w:hAnsi="Times New Roman"/>
          <w:bCs/>
          <w:color w:val="000000"/>
          <w:sz w:val="28"/>
          <w:szCs w:val="28"/>
          <w:lang w:eastAsia="uk-UA"/>
        </w:rPr>
        <w:t>Ляшківської сільської ради</w:t>
      </w:r>
    </w:p>
    <w:p>
      <w:pPr>
        <w:pStyle w:val="1"/>
        <w:jc w:val="center"/>
        <w:rPr>
          <w:sz w:val="30"/>
          <w:szCs w:val="30"/>
        </w:rPr>
      </w:pPr>
      <w:r>
        <w:rPr/>
      </w:r>
    </w:p>
    <w:p>
      <w:pPr>
        <w:pStyle w:val="Normal"/>
        <w:jc w:val="center"/>
        <w:rPr>
          <w:rFonts w:ascii="Times New Roman" w:hAnsi="Times New Roman"/>
          <w:sz w:val="28"/>
          <w:szCs w:val="28"/>
        </w:rPr>
      </w:pPr>
      <w:r>
        <w:rPr>
          <w:rFonts w:eastAsia="Times New Roman" w:cs="Times New Roman" w:ascii="Times New Roman" w:hAnsi="Times New Roman"/>
          <w:b/>
          <w:sz w:val="28"/>
          <w:szCs w:val="28"/>
          <w:lang w:val="uk-UA" w:eastAsia="ru-RU"/>
        </w:rPr>
        <w:t>І. ЗАГАЛЬНІ ПОЛОЖЕННЯ</w:t>
      </w:r>
    </w:p>
    <w:p>
      <w:pPr>
        <w:pStyle w:val="Normal"/>
        <w:spacing w:lineRule="auto" w:line="240"/>
        <w:jc w:val="both"/>
        <w:rPr>
          <w:b w:val="false"/>
          <w:b w:val="false"/>
          <w:bCs w:val="false"/>
        </w:rPr>
      </w:pPr>
      <w:r>
        <w:rPr>
          <w:rFonts w:eastAsia="Times New Roman" w:cs="Times New Roman" w:ascii="Times New Roman" w:hAnsi="Times New Roman"/>
          <w:b w:val="false"/>
          <w:bCs w:val="false"/>
          <w:color w:val="000000"/>
          <w:sz w:val="28"/>
          <w:szCs w:val="28"/>
          <w:lang w:val="uk-UA" w:eastAsia="ru-RU"/>
        </w:rPr>
        <w:t>1.1. Шкільний Омбудсман – незалежний, неупереджений і обраний представник учнівського колективу, головне завдання якого полягає у захисті прав, свобод та законних інтересів учнів. Він сприяє створенню безпечного, справедливого та доброзичливого освітнього середовища, де кожна дитина почувається почутою, захищеною та поважаною. Основна місія Шкільного Омбудсмана – бути посередником між учнями, педагогічними працівниками, адміністрацією школи та батьківською громадськістю, допомагаючи налагоджувати конструктивний діалог і розв’язувати проблемні ситуації у правовий та етичний спосіб.</w:t>
      </w:r>
    </w:p>
    <w:p>
      <w:pPr>
        <w:pStyle w:val="Normal"/>
        <w:spacing w:lineRule="auto" w:line="240"/>
        <w:jc w:val="both"/>
        <w:rPr>
          <w:b w:val="false"/>
          <w:b w:val="false"/>
          <w:bCs w:val="false"/>
        </w:rPr>
      </w:pPr>
      <w:r>
        <w:rPr>
          <w:rFonts w:eastAsia="Times New Roman" w:cs="Times New Roman" w:ascii="Times New Roman" w:hAnsi="Times New Roman"/>
          <w:b w:val="false"/>
          <w:bCs w:val="false"/>
          <w:color w:val="000000"/>
          <w:sz w:val="28"/>
          <w:szCs w:val="28"/>
          <w:lang w:val="uk-UA" w:eastAsia="ru-RU"/>
        </w:rPr>
        <w:t>1.2. Примірне положення про діяльність Шкільного Омбудсмана в закладі освіти (далі – Положення) розроблене з урахуванням вимог законів України «Про освіту», «Про повну загальну середню освіту», «Про охорону дитинства», «Про основні засади молодіжної політики», Конвенції ООН про права дитини, Європейської хартії про участь молоді в муніципальному та регіональному житті, успішного досвіду реалізації пілотного проєкту «Шкільний Омбудсман» у Закарпатській, Чернівецькій та Рівненській областях, а також ініціативи Представника Уповноваженого Верховної Ради України з прав людини у Дніпропетровській області.</w:t>
      </w:r>
    </w:p>
    <w:p>
      <w:pPr>
        <w:pStyle w:val="Normal"/>
        <w:spacing w:lineRule="auto" w:line="240"/>
        <w:jc w:val="both"/>
        <w:rPr>
          <w:b w:val="false"/>
          <w:b w:val="false"/>
          <w:bCs w:val="false"/>
        </w:rPr>
      </w:pPr>
      <w:r>
        <w:rPr>
          <w:rFonts w:ascii="Times New Roman" w:hAnsi="Times New Roman"/>
          <w:b w:val="false"/>
          <w:bCs w:val="false"/>
          <w:sz w:val="28"/>
          <w:szCs w:val="28"/>
          <w:lang w:val="uk-UA" w:eastAsia="ru-RU"/>
        </w:rPr>
        <w:t>1.3. Положення визначає норми та правила партнерської взаємодії з учасниками освітнього процесу та іншими зацікавленими сторонами, спрямовані на створення безпечного, сприятливого та інклюзивного освітнього середовища в закладі освіти.</w:t>
      </w:r>
    </w:p>
    <w:p>
      <w:pPr>
        <w:pStyle w:val="Normal"/>
        <w:spacing w:lineRule="auto" w:line="240"/>
        <w:jc w:val="both"/>
        <w:rPr>
          <w:b w:val="false"/>
          <w:b w:val="false"/>
          <w:bCs w:val="false"/>
        </w:rPr>
      </w:pPr>
      <w:r>
        <w:rPr>
          <w:rFonts w:eastAsia="Times New Roman" w:cs="Times New Roman" w:ascii="Times New Roman" w:hAnsi="Times New Roman"/>
          <w:b w:val="false"/>
          <w:bCs w:val="false"/>
          <w:color w:val="000000"/>
          <w:sz w:val="28"/>
          <w:szCs w:val="28"/>
        </w:rPr>
        <w:t>1.4. Інформаційним простором для висвітлення діяльності Шкільного Омбудсмана є офіційні вебсайти закладів освіти, сторінки у соціальних мережах (Facebook, Instagram, WhatsApp та інші), а також інформаційні ресурси територіальн</w:t>
      </w:r>
      <w:r>
        <w:rPr>
          <w:rFonts w:eastAsia="Times New Roman" w:cs="Times New Roman" w:ascii="Times New Roman" w:hAnsi="Times New Roman"/>
          <w:b w:val="false"/>
          <w:bCs w:val="false"/>
          <w:color w:val="000000"/>
          <w:sz w:val="28"/>
          <w:szCs w:val="28"/>
        </w:rPr>
        <w:t>ої</w:t>
      </w:r>
      <w:r>
        <w:rPr>
          <w:rFonts w:eastAsia="Times New Roman" w:cs="Times New Roman" w:ascii="Times New Roman" w:hAnsi="Times New Roman"/>
          <w:b w:val="false"/>
          <w:bCs w:val="false"/>
          <w:color w:val="000000"/>
          <w:sz w:val="28"/>
          <w:szCs w:val="28"/>
        </w:rPr>
        <w:t xml:space="preserve"> громад</w:t>
      </w:r>
      <w:r>
        <w:rPr>
          <w:rFonts w:eastAsia="Times New Roman" w:cs="Times New Roman" w:ascii="Times New Roman" w:hAnsi="Times New Roman"/>
          <w:b w:val="false"/>
          <w:bCs w:val="false"/>
          <w:color w:val="000000"/>
          <w:sz w:val="28"/>
          <w:szCs w:val="28"/>
        </w:rPr>
        <w:t>и.</w:t>
      </w:r>
    </w:p>
    <w:p>
      <w:pPr>
        <w:pStyle w:val="Normal"/>
        <w:spacing w:lineRule="auto" w:line="240"/>
        <w:jc w:val="center"/>
        <w:rPr/>
      </w:pPr>
      <w:r>
        <w:rPr>
          <w:rFonts w:ascii="Times New Roman" w:hAnsi="Times New Roman"/>
          <w:b/>
          <w:bCs/>
          <w:sz w:val="28"/>
          <w:szCs w:val="28"/>
        </w:rPr>
        <w:t xml:space="preserve">ІІ. МІСІЯ, ВІЗІЯ, МЕТА, ПРИНЦИПИ ДІЯЛЬНОСТІ </w:t>
      </w:r>
    </w:p>
    <w:p>
      <w:pPr>
        <w:pStyle w:val="Normal"/>
        <w:spacing w:lineRule="auto" w:line="240"/>
        <w:jc w:val="center"/>
        <w:rPr/>
      </w:pPr>
      <w:r>
        <w:rPr>
          <w:rFonts w:ascii="Times New Roman" w:hAnsi="Times New Roman"/>
          <w:b/>
          <w:bCs/>
          <w:sz w:val="28"/>
          <w:szCs w:val="28"/>
        </w:rPr>
        <w:t>ШКІЛЬНОГО ОМБУДСМАНА</w:t>
      </w:r>
    </w:p>
    <w:p>
      <w:pPr>
        <w:pStyle w:val="Normal"/>
        <w:spacing w:lineRule="auto" w:line="240"/>
        <w:jc w:val="both"/>
        <w:rPr>
          <w:b w:val="false"/>
          <w:b w:val="false"/>
          <w:bCs w:val="false"/>
        </w:rPr>
      </w:pPr>
      <w:r>
        <w:rPr>
          <w:rFonts w:ascii="Times New Roman" w:hAnsi="Times New Roman"/>
          <w:b w:val="false"/>
          <w:bCs w:val="false"/>
          <w:sz w:val="28"/>
          <w:szCs w:val="28"/>
          <w:lang w:val="uk-UA"/>
        </w:rPr>
        <w:t>2.1. Місією діяльності Шкільного Омбудсмана є сприяння забезпеченню ефективних механізмів щодо додержання прав та свобод учнів у закладі освіти, своєчасному виявленню та попередженню конфліктів, випадків булінгу, дискримінації та інших порушень прав дітей.</w:t>
      </w:r>
    </w:p>
    <w:p>
      <w:pPr>
        <w:pStyle w:val="Normal"/>
        <w:spacing w:lineRule="auto" w:line="240"/>
        <w:jc w:val="both"/>
        <w:rPr>
          <w:b w:val="false"/>
          <w:b w:val="false"/>
          <w:bCs w:val="false"/>
        </w:rPr>
      </w:pPr>
      <w:r>
        <w:rPr>
          <w:rFonts w:ascii="Times New Roman" w:hAnsi="Times New Roman"/>
          <w:b w:val="false"/>
          <w:bCs w:val="false"/>
          <w:sz w:val="28"/>
          <w:szCs w:val="28"/>
          <w:lang w:val="uk-UA"/>
        </w:rPr>
        <w:t>2.2. Візією діяльності Шкільного Омбудсмана є розбудова інноваційного освітньо-правового середовища задля забезпечення додержання прав та свобод учнів, підвищення правової обізнаності учнів і виховання культури поваги до прав людини в закладі освіти.</w:t>
      </w:r>
    </w:p>
    <w:p>
      <w:pPr>
        <w:pStyle w:val="Normal"/>
        <w:spacing w:lineRule="auto" w:line="240"/>
        <w:jc w:val="both"/>
        <w:rPr>
          <w:b w:val="false"/>
          <w:b w:val="false"/>
          <w:bCs w:val="false"/>
        </w:rPr>
      </w:pPr>
      <w:r>
        <w:rPr>
          <w:rFonts w:ascii="Times New Roman" w:hAnsi="Times New Roman"/>
          <w:b w:val="false"/>
          <w:bCs w:val="false"/>
          <w:sz w:val="28"/>
          <w:szCs w:val="28"/>
          <w:lang w:val="uk-UA"/>
        </w:rPr>
        <w:t>2.3. Метою діяльності Шкільного Омбудсмана є підвищення рівня забезпечення захисту прав та інтересів учнів, формування безпечного, справедливого та інклюзивного шкільного середовища, сприяння дотриманню принципів рівності, поваги та недискримінації у закладах освіти міста Львова. Шкільний Омбудсман забезпечує реалізацію механізмів дотримання прав дітей, сприяє своєчасному виявленню, запобіганню та врегулюванню конфліктів, випадків булінгу (цькування), дискримінації, психологічного чи фізичного насильства.</w:t>
      </w:r>
    </w:p>
    <w:p>
      <w:pPr>
        <w:pStyle w:val="Normal"/>
        <w:spacing w:lineRule="auto" w:line="240"/>
        <w:jc w:val="both"/>
        <w:rPr>
          <w:b w:val="false"/>
          <w:b w:val="false"/>
          <w:bCs w:val="false"/>
        </w:rPr>
      </w:pPr>
      <w:r>
        <w:rPr>
          <w:rFonts w:ascii="Times New Roman" w:hAnsi="Times New Roman"/>
          <w:b w:val="false"/>
          <w:bCs w:val="false"/>
          <w:sz w:val="28"/>
          <w:szCs w:val="28"/>
          <w:lang w:val="uk-UA"/>
        </w:rPr>
        <w:t>2.4. Діяльність Шкільного Омбудсмана ґрунтується на принципах демократії, незалежності, неупередженості, взаєморозуміння, відповідальності, гласності, колективності, рівноправності та самовизначення як активного учасника освітнього процесу та шкільного самоврядування. Шкільний Омбудсман діє в інтересах усієї учнівської спільноти, дотримуючись принципів відкритості, свободи висловлювань, поваги до думки кожного учня та участі дітей у прийнятті важливих рішень.</w:t>
      </w:r>
    </w:p>
    <w:p>
      <w:pPr>
        <w:pStyle w:val="Normal"/>
        <w:spacing w:lineRule="auto" w:line="240"/>
        <w:jc w:val="both"/>
        <w:rPr/>
      </w:pPr>
      <w:r>
        <w:rPr>
          <w:rFonts w:ascii="Times New Roman" w:hAnsi="Times New Roman"/>
          <w:b w:val="false"/>
          <w:bCs w:val="false"/>
          <w:sz w:val="28"/>
          <w:szCs w:val="28"/>
        </w:rPr>
        <w:t>Будь-які учасники освітнього процесу не мають права втручатися або перешкоджати діяльності Шкільного Омбудсмана</w:t>
      </w:r>
      <w:r>
        <w:rPr>
          <w:rFonts w:ascii="Times New Roman" w:hAnsi="Times New Roman"/>
          <w:sz w:val="28"/>
          <w:szCs w:val="28"/>
        </w:rPr>
        <w:t>.</w:t>
      </w:r>
    </w:p>
    <w:p>
      <w:pPr>
        <w:pStyle w:val="Normal"/>
        <w:spacing w:lineRule="auto" w:line="240"/>
        <w:jc w:val="both"/>
        <w:rPr/>
      </w:pPr>
      <w:r>
        <w:rPr>
          <w:rFonts w:ascii="Times New Roman" w:hAnsi="Times New Roman"/>
          <w:b/>
          <w:bCs/>
          <w:sz w:val="28"/>
          <w:szCs w:val="28"/>
        </w:rPr>
        <w:t xml:space="preserve">       </w:t>
      </w:r>
      <w:r>
        <w:rPr>
          <w:rFonts w:ascii="Times New Roman" w:hAnsi="Times New Roman"/>
          <w:b/>
          <w:bCs/>
          <w:sz w:val="28"/>
          <w:szCs w:val="28"/>
        </w:rPr>
        <w:t>ІІІ. НАПРЯМИ ДІЯЛЬНОСТІ ШКІЛЬНОГО ОМБУДСМАНА</w:t>
      </w:r>
    </w:p>
    <w:p>
      <w:pPr>
        <w:pStyle w:val="Normal"/>
        <w:spacing w:lineRule="auto" w:line="240"/>
        <w:jc w:val="both"/>
        <w:rPr>
          <w:b w:val="false"/>
          <w:b w:val="false"/>
          <w:bCs w:val="false"/>
        </w:rPr>
      </w:pPr>
      <w:r>
        <w:rPr>
          <w:rFonts w:ascii="Times New Roman" w:hAnsi="Times New Roman"/>
          <w:b w:val="false"/>
          <w:bCs w:val="false"/>
          <w:sz w:val="28"/>
          <w:szCs w:val="28"/>
          <w:lang w:val="uk-UA"/>
        </w:rPr>
        <w:t>3.1. Забезпечення захисту прав та свобод учнів у закладі освіти, включаючи право на рівність, недискримінацію та доступ до освіти без будь-яких обмежень за ознаками віку, статі, національного чи етнічного походження, мови, релігійних переконань, соціального статусу, стану здоров’я. Вживання всіх необхідних заходів для запобігання порушенням прав учнів, а також надання учням можливості звертатися з питань захисту їхніх прав та інтересів.</w:t>
      </w:r>
    </w:p>
    <w:p>
      <w:pPr>
        <w:pStyle w:val="Normal"/>
        <w:spacing w:lineRule="auto" w:line="240"/>
        <w:jc w:val="both"/>
        <w:rPr>
          <w:b w:val="false"/>
          <w:b w:val="false"/>
          <w:bCs w:val="false"/>
        </w:rPr>
      </w:pPr>
      <w:r>
        <w:rPr>
          <w:rFonts w:ascii="Times New Roman" w:hAnsi="Times New Roman"/>
          <w:b w:val="false"/>
          <w:bCs w:val="false"/>
          <w:sz w:val="28"/>
          <w:szCs w:val="28"/>
          <w:lang w:val="uk-UA"/>
        </w:rPr>
        <w:t>3.2. Організація та проведення інформаційно-просвітницької роботи щодо підвищення правової обізнаності учнів з питань захисту прав та свобод дитини, недискримінації за віком, статтю, національною та релігійною приналежністю, соціальним статусом, запобігання булінгу та іншим формам насильства в освітньому середовищі; просування ідеї захисту прав людини; поширення інформації про діяльність Уповноваженого Верховної Ради України з прав людини та його інституції.</w:t>
      </w:r>
    </w:p>
    <w:p>
      <w:pPr>
        <w:pStyle w:val="Normal"/>
        <w:spacing w:lineRule="auto" w:line="240"/>
        <w:jc w:val="both"/>
        <w:rPr>
          <w:b w:val="false"/>
          <w:b w:val="false"/>
          <w:bCs w:val="false"/>
        </w:rPr>
      </w:pPr>
      <w:r>
        <w:rPr>
          <w:rFonts w:ascii="Times New Roman" w:hAnsi="Times New Roman"/>
          <w:b w:val="false"/>
          <w:bCs w:val="false"/>
          <w:sz w:val="28"/>
          <w:szCs w:val="28"/>
          <w:lang w:val="uk-UA"/>
        </w:rPr>
        <w:t>3.3. Організація, координація та проведення моніторингу стану дотримання прав та свобод учнів у закладі освіти шляхом співпраці з органами учнівського самоврядування, педагогічними працівниками, адміністрацією школи, батьківською громадою та іншими учасниками освітнього процесу. Збір та аналіз інформації щодо можливих порушень, розробка пропозицій та надання рекомендацій для покращення умов дотримання прав учнів.</w:t>
      </w:r>
    </w:p>
    <w:p>
      <w:pPr>
        <w:pStyle w:val="Normal"/>
        <w:spacing w:lineRule="auto" w:line="240"/>
        <w:jc w:val="both"/>
        <w:rPr/>
      </w:pPr>
      <w:r>
        <w:rPr>
          <w:rFonts w:ascii="Times New Roman" w:hAnsi="Times New Roman"/>
          <w:b w:val="false"/>
          <w:bCs w:val="false"/>
          <w:sz w:val="28"/>
          <w:szCs w:val="28"/>
          <w:lang w:val="uk-UA"/>
        </w:rPr>
        <w:t>3.4. Налагодження ефективної спі</w:t>
      </w:r>
      <w:r>
        <w:rPr>
          <w:rFonts w:ascii="Times New Roman" w:hAnsi="Times New Roman"/>
          <w:sz w:val="28"/>
          <w:szCs w:val="28"/>
          <w:lang w:val="uk-UA"/>
        </w:rPr>
        <w:t>впраці та партнерської взаємодії з усіма учасниками освітнього процесу та зовнішніми структурами, зацікавленими у забезпеченні безпечного, дружнього до дитини й правового освітнього середовища, зокрема з представниками громадських організацій, соціальними службами, фахівцями психологічної підтримки.</w:t>
      </w:r>
    </w:p>
    <w:p>
      <w:pPr>
        <w:pStyle w:val="Normal"/>
        <w:spacing w:lineRule="auto" w:line="240"/>
        <w:jc w:val="center"/>
        <w:rPr/>
      </w:pPr>
      <w:r>
        <w:rPr>
          <w:rFonts w:eastAsia="Calibri" w:cs="Times New Roman" w:ascii="Times New Roman" w:hAnsi="Times New Roman"/>
          <w:b/>
          <w:bCs/>
          <w:color w:val="000000"/>
          <w:sz w:val="28"/>
          <w:szCs w:val="28"/>
          <w:lang w:val="uk-UA" w:eastAsia="ru-RU"/>
        </w:rPr>
        <w:t xml:space="preserve">       </w:t>
      </w:r>
      <w:r>
        <w:rPr>
          <w:rFonts w:eastAsia="Calibri" w:cs="Times New Roman" w:ascii="Times New Roman" w:hAnsi="Times New Roman"/>
          <w:b/>
          <w:bCs/>
          <w:color w:val="000000"/>
          <w:sz w:val="28"/>
          <w:szCs w:val="28"/>
          <w:lang w:val="uk-UA" w:eastAsia="ru-RU"/>
        </w:rPr>
        <w:t>І</w:t>
      </w:r>
      <w:r>
        <w:rPr>
          <w:rFonts w:eastAsia="Times New Roman" w:cs="Times New Roman" w:ascii="Times New Roman" w:hAnsi="Times New Roman"/>
          <w:b/>
          <w:bCs/>
          <w:sz w:val="28"/>
          <w:szCs w:val="28"/>
          <w:lang w:val="uk-UA" w:eastAsia="ru-RU"/>
        </w:rPr>
        <w:t>V. ОСНОВНІ ЗАВДАННЯ ТА ПОВНОВАЖЕННЯ</w:t>
      </w:r>
    </w:p>
    <w:p>
      <w:pPr>
        <w:pStyle w:val="Normal"/>
        <w:spacing w:lineRule="auto" w:line="240"/>
        <w:jc w:val="center"/>
        <w:rPr/>
      </w:pPr>
      <w:r>
        <w:rPr>
          <w:rFonts w:eastAsia="Times New Roman" w:cs="Times New Roman" w:ascii="Times New Roman" w:hAnsi="Times New Roman"/>
          <w:b/>
          <w:bCs/>
          <w:sz w:val="28"/>
          <w:szCs w:val="28"/>
          <w:lang w:val="uk-UA" w:eastAsia="ru-RU"/>
        </w:rPr>
        <w:t xml:space="preserve"> </w:t>
      </w:r>
      <w:r>
        <w:rPr>
          <w:rFonts w:eastAsia="Times New Roman" w:cs="Times New Roman" w:ascii="Times New Roman" w:hAnsi="Times New Roman"/>
          <w:b/>
          <w:bCs/>
          <w:sz w:val="28"/>
          <w:szCs w:val="28"/>
          <w:lang w:val="uk-UA" w:eastAsia="ru-RU"/>
        </w:rPr>
        <w:t>ШКІЛЬНОГО ОМБУДСМАНА</w:t>
      </w:r>
    </w:p>
    <w:p>
      <w:pPr>
        <w:pStyle w:val="Normal"/>
        <w:spacing w:lineRule="auto" w:line="240"/>
        <w:jc w:val="both"/>
        <w:rPr>
          <w:b w:val="false"/>
          <w:b w:val="false"/>
          <w:bCs w:val="false"/>
        </w:rPr>
      </w:pPr>
      <w:r>
        <w:rPr>
          <w:rFonts w:ascii="Times New Roman" w:hAnsi="Times New Roman"/>
          <w:b w:val="false"/>
          <w:bCs w:val="false"/>
          <w:sz w:val="28"/>
          <w:szCs w:val="28"/>
          <w:lang w:val="uk-UA"/>
        </w:rPr>
        <w:t>4.1. Шкільний Омбудсман у межах своєї компетенції здійснює взаємодію з усіма учасниками освітнього процесу, органами державної влади, місцевого самоврядування, громадськими об’єднаннями та іншими зацікавленими інституціями з метою забезпечення ефективного захисту прав, свобод та законних інтересів учнів. Особлива увага приділяється співпраці з Представництвом Уповноваженого Верховної Ради України з прав людини у Дніпропетровській області.</w:t>
      </w:r>
    </w:p>
    <w:p>
      <w:pPr>
        <w:pStyle w:val="Normal"/>
        <w:spacing w:lineRule="auto" w:line="240"/>
        <w:jc w:val="both"/>
        <w:rPr>
          <w:b w:val="false"/>
          <w:b w:val="false"/>
          <w:bCs w:val="false"/>
        </w:rPr>
      </w:pPr>
      <w:r>
        <w:rPr>
          <w:rFonts w:ascii="Times New Roman" w:hAnsi="Times New Roman"/>
          <w:b w:val="false"/>
          <w:bCs w:val="false"/>
          <w:sz w:val="28"/>
          <w:szCs w:val="28"/>
          <w:lang w:val="uk-UA"/>
        </w:rPr>
        <w:t>4.2. Проведення аналізу ризиків порушення прав учнів у закладі освіти, збір і опрацювання інформації про звернення, підготовка рекомендацій та ініціювання заходів щодо покращення стану дотримання прав і свобод дітей.</w:t>
      </w:r>
    </w:p>
    <w:p>
      <w:pPr>
        <w:pStyle w:val="Normal"/>
        <w:spacing w:lineRule="auto" w:line="240"/>
        <w:jc w:val="both"/>
        <w:rPr>
          <w:b w:val="false"/>
          <w:b w:val="false"/>
          <w:bCs w:val="false"/>
        </w:rPr>
      </w:pPr>
      <w:r>
        <w:rPr>
          <w:rFonts w:ascii="Times New Roman" w:hAnsi="Times New Roman"/>
          <w:b w:val="false"/>
          <w:bCs w:val="false"/>
          <w:sz w:val="28"/>
          <w:szCs w:val="28"/>
          <w:lang w:val="uk-UA"/>
        </w:rPr>
        <w:t>4.3. Здійснення правопросвітницької діяльності, спрямованої на підвищення правової обізнаності здобувачів освіти, включаючи організацію зустрічей, обговорень, перегляд відеоматеріалів та залучення фахівців (психологів, юристів, правозахисників тощо).</w:t>
      </w:r>
    </w:p>
    <w:p>
      <w:pPr>
        <w:pStyle w:val="Normal"/>
        <w:spacing w:lineRule="auto" w:line="240"/>
        <w:jc w:val="both"/>
        <w:rPr>
          <w:b w:val="false"/>
          <w:b w:val="false"/>
          <w:bCs w:val="false"/>
        </w:rPr>
      </w:pPr>
      <w:r>
        <w:rPr>
          <w:rFonts w:ascii="Times New Roman" w:hAnsi="Times New Roman"/>
          <w:b w:val="false"/>
          <w:bCs w:val="false"/>
          <w:sz w:val="28"/>
          <w:szCs w:val="28"/>
          <w:lang w:val="uk-UA"/>
        </w:rPr>
        <w:t>4.4. Розгляд звернень та пропозицій шляхом взаємодії з учасниками освітнього процесу, а також моніторинг їх розгляду та виконання.</w:t>
      </w:r>
    </w:p>
    <w:p>
      <w:pPr>
        <w:pStyle w:val="Normal"/>
        <w:spacing w:lineRule="auto" w:line="240"/>
        <w:jc w:val="both"/>
        <w:rPr/>
      </w:pPr>
      <w:r>
        <w:rPr>
          <w:rFonts w:ascii="Times New Roman" w:hAnsi="Times New Roman"/>
          <w:b w:val="false"/>
          <w:bCs w:val="false"/>
          <w:sz w:val="28"/>
          <w:szCs w:val="28"/>
        </w:rPr>
        <w:t>4.5. Ініціювання змін і над</w:t>
      </w:r>
      <w:r>
        <w:rPr>
          <w:rFonts w:ascii="Times New Roman" w:hAnsi="Times New Roman"/>
          <w:sz w:val="28"/>
          <w:szCs w:val="28"/>
        </w:rPr>
        <w:t>ання обґрунтованих рекомендацій щодо удосконалення механізмів захисту прав учасників освітнього процесу, зокрема в частині емоційно-психологічного клімату в школі.</w:t>
      </w:r>
    </w:p>
    <w:p>
      <w:pPr>
        <w:pStyle w:val="Normal"/>
        <w:spacing w:lineRule="auto" w:line="240"/>
        <w:jc w:val="center"/>
        <w:rPr/>
      </w:pPr>
      <w:r>
        <w:rPr>
          <w:rFonts w:ascii="Times New Roman" w:hAnsi="Times New Roman"/>
          <w:b/>
          <w:sz w:val="28"/>
          <w:szCs w:val="28"/>
          <w:lang w:val="uk-UA" w:eastAsia="ru-RU"/>
        </w:rPr>
        <w:t xml:space="preserve">V. ПРАВА, ОБОВ’ЯЗКИ, ПІДЗВІТНІСТЬ ШКІЛЬНОГО </w:t>
      </w:r>
      <w:r>
        <w:rPr>
          <w:rFonts w:eastAsia="Times New Roman" w:cs="Times New Roman" w:ascii="Times New Roman" w:hAnsi="Times New Roman"/>
          <w:b/>
          <w:bCs/>
          <w:sz w:val="28"/>
          <w:szCs w:val="28"/>
          <w:lang w:val="uk-UA" w:eastAsia="ru-RU"/>
        </w:rPr>
        <w:t>ОМБУДСМАНА</w:t>
      </w:r>
    </w:p>
    <w:p>
      <w:pPr>
        <w:pStyle w:val="Normal"/>
        <w:spacing w:lineRule="auto" w:line="240"/>
        <w:jc w:val="both"/>
        <w:rPr>
          <w:b w:val="false"/>
          <w:b w:val="false"/>
          <w:bCs w:val="false"/>
        </w:rPr>
      </w:pPr>
      <w:r>
        <w:rPr>
          <w:rFonts w:ascii="Times New Roman" w:hAnsi="Times New Roman"/>
          <w:b w:val="false"/>
          <w:bCs w:val="false"/>
          <w:sz w:val="28"/>
          <w:szCs w:val="28"/>
        </w:rPr>
        <w:t>5.1. Права Шкільного Омбудсмана:</w:t>
      </w:r>
    </w:p>
    <w:p>
      <w:pPr>
        <w:pStyle w:val="Normal"/>
        <w:spacing w:lineRule="auto" w:line="240"/>
        <w:jc w:val="both"/>
        <w:rPr>
          <w:b w:val="false"/>
          <w:b w:val="false"/>
          <w:bCs w:val="false"/>
        </w:rPr>
      </w:pPr>
      <w:r>
        <w:rPr>
          <w:rFonts w:ascii="Times New Roman" w:hAnsi="Times New Roman"/>
          <w:b w:val="false"/>
          <w:bCs w:val="false"/>
          <w:sz w:val="28"/>
          <w:szCs w:val="28"/>
        </w:rPr>
        <w:t xml:space="preserve">5.1.1. Здійснювати свою діяльність у межах чинного законодавства України, нормативних документів щодо </w:t>
      </w:r>
      <w:r>
        <w:rPr>
          <w:rFonts w:ascii="Times New Roman" w:hAnsi="Times New Roman"/>
          <w:b w:val="false"/>
          <w:bCs w:val="false"/>
          <w:sz w:val="28"/>
          <w:szCs w:val="28"/>
          <w:lang w:val="uk-UA"/>
        </w:rPr>
        <w:t>організації учнівського самоврядування навчального закладу та затвердженого Положення по навчальному закладу.</w:t>
      </w:r>
    </w:p>
    <w:p>
      <w:pPr>
        <w:pStyle w:val="Normal"/>
        <w:spacing w:lineRule="auto" w:line="240"/>
        <w:jc w:val="both"/>
        <w:rPr>
          <w:b w:val="false"/>
          <w:b w:val="false"/>
          <w:bCs w:val="false"/>
        </w:rPr>
      </w:pPr>
      <w:r>
        <w:rPr>
          <w:rFonts w:ascii="Times New Roman" w:hAnsi="Times New Roman"/>
          <w:b w:val="false"/>
          <w:bCs w:val="false"/>
          <w:sz w:val="28"/>
          <w:szCs w:val="28"/>
          <w:lang w:val="uk-UA"/>
        </w:rPr>
        <w:t>5.1.2. Організовувати та проводити зустрічі зі здобувачами освіти, педагогічним колективом та адміністрацією навчального закладу, а також ініціювати та реалізовувати інформаційно-просвітницькі заходи, тренінги, семінари.</w:t>
      </w:r>
    </w:p>
    <w:p>
      <w:pPr>
        <w:pStyle w:val="Normal"/>
        <w:spacing w:lineRule="auto" w:line="240"/>
        <w:jc w:val="both"/>
        <w:rPr>
          <w:b w:val="false"/>
          <w:b w:val="false"/>
          <w:bCs w:val="false"/>
        </w:rPr>
      </w:pPr>
      <w:r>
        <w:rPr>
          <w:rFonts w:ascii="Times New Roman" w:hAnsi="Times New Roman"/>
          <w:b w:val="false"/>
          <w:bCs w:val="false"/>
          <w:sz w:val="28"/>
          <w:szCs w:val="28"/>
          <w:lang w:val="uk-UA"/>
        </w:rPr>
        <w:t>5.1.3. Представляти інтереси здобувачів освіти під час вирішення конфліктних ситуацій, а також при розгляді звернень, скарг та інцидентів, пов’язаних із порушенням прав і свобод учнів.</w:t>
      </w:r>
    </w:p>
    <w:p>
      <w:pPr>
        <w:pStyle w:val="Normal"/>
        <w:spacing w:lineRule="auto" w:line="240"/>
        <w:jc w:val="both"/>
        <w:rPr>
          <w:b w:val="false"/>
          <w:b w:val="false"/>
          <w:bCs w:val="false"/>
        </w:rPr>
      </w:pPr>
      <w:r>
        <w:rPr>
          <w:rFonts w:ascii="Times New Roman" w:hAnsi="Times New Roman"/>
          <w:b w:val="false"/>
          <w:bCs w:val="false"/>
          <w:sz w:val="28"/>
          <w:szCs w:val="28"/>
          <w:lang w:val="uk-UA"/>
        </w:rPr>
        <w:t>5.1.4. Виступати на шкільних зборах, засіданнях педагогічної ради, органів учнівського самоврядування, батьківських комітетів для інформування про стан дотримання прав учнів.</w:t>
      </w:r>
    </w:p>
    <w:p>
      <w:pPr>
        <w:pStyle w:val="Normal"/>
        <w:spacing w:lineRule="auto" w:line="240"/>
        <w:jc w:val="both"/>
        <w:rPr>
          <w:b w:val="false"/>
          <w:b w:val="false"/>
          <w:bCs w:val="false"/>
        </w:rPr>
      </w:pPr>
      <w:r>
        <w:rPr>
          <w:rFonts w:ascii="Times New Roman" w:hAnsi="Times New Roman"/>
          <w:b w:val="false"/>
          <w:bCs w:val="false"/>
          <w:sz w:val="28"/>
          <w:szCs w:val="28"/>
          <w:lang w:val="uk-UA"/>
        </w:rPr>
        <w:t>5.1.5. Брати участь у розробці, перегляді та вдосконаленні установчих, організаційно-розпорядчих документів закладу освіти, що стосуються захисту прав і свобод учнів.</w:t>
      </w:r>
    </w:p>
    <w:p>
      <w:pPr>
        <w:pStyle w:val="Normal"/>
        <w:spacing w:lineRule="auto" w:line="240"/>
        <w:jc w:val="both"/>
        <w:rPr>
          <w:b w:val="false"/>
          <w:b w:val="false"/>
          <w:bCs w:val="false"/>
        </w:rPr>
      </w:pPr>
      <w:r>
        <w:rPr>
          <w:rFonts w:ascii="Times New Roman" w:hAnsi="Times New Roman"/>
          <w:b w:val="false"/>
          <w:bCs w:val="false"/>
          <w:sz w:val="28"/>
          <w:szCs w:val="28"/>
          <w:lang w:val="uk-UA"/>
        </w:rPr>
        <w:t>5.1.6. Отримувати необхідні знання, консультації та методичну підтримку від фахівців закладу освіти, а також від зовнішніх організацій і установ, залучених до захисту прав дітей.</w:t>
      </w:r>
    </w:p>
    <w:p>
      <w:pPr>
        <w:pStyle w:val="Normal"/>
        <w:spacing w:lineRule="auto" w:line="240"/>
        <w:jc w:val="both"/>
        <w:rPr>
          <w:b w:val="false"/>
          <w:b w:val="false"/>
          <w:bCs w:val="false"/>
        </w:rPr>
      </w:pPr>
      <w:r>
        <w:rPr>
          <w:rFonts w:ascii="Times New Roman" w:hAnsi="Times New Roman"/>
          <w:b w:val="false"/>
          <w:bCs w:val="false"/>
          <w:sz w:val="28"/>
          <w:szCs w:val="28"/>
          <w:lang w:val="uk-UA"/>
        </w:rPr>
        <w:t>5.1.7. Ініціювати розслідування випадків порушення прав і свобод учнів, звертаючись із відповідними пропозиціями та запитами до адміністрації навчального закладу.</w:t>
      </w:r>
    </w:p>
    <w:p>
      <w:pPr>
        <w:pStyle w:val="Normal"/>
        <w:spacing w:lineRule="auto" w:line="240"/>
        <w:jc w:val="both"/>
        <w:rPr>
          <w:b w:val="false"/>
          <w:b w:val="false"/>
          <w:bCs w:val="false"/>
        </w:rPr>
      </w:pPr>
      <w:r>
        <w:rPr>
          <w:rFonts w:ascii="Times New Roman" w:hAnsi="Times New Roman"/>
          <w:b w:val="false"/>
          <w:bCs w:val="false"/>
          <w:sz w:val="28"/>
          <w:szCs w:val="28"/>
          <w:lang w:val="uk-UA"/>
        </w:rPr>
        <w:t>5.1.8. Брати участь у заходах, організованих Уповноваженим Верховної Ради України з прав людини та його Секретаріатом.</w:t>
      </w:r>
    </w:p>
    <w:p>
      <w:pPr>
        <w:pStyle w:val="Normal"/>
        <w:spacing w:lineRule="auto" w:line="240"/>
        <w:jc w:val="both"/>
        <w:rPr>
          <w:b w:val="false"/>
          <w:b w:val="false"/>
          <w:bCs w:val="false"/>
        </w:rPr>
      </w:pPr>
      <w:r>
        <w:rPr>
          <w:rFonts w:ascii="Times New Roman" w:hAnsi="Times New Roman"/>
          <w:b w:val="false"/>
          <w:bCs w:val="false"/>
          <w:sz w:val="28"/>
          <w:szCs w:val="28"/>
          <w:lang w:val="uk-UA"/>
        </w:rPr>
        <w:t>5.1.9. Брати участь із правом дорадчого голосу в засіданнях Ради закладу освіти під час розгляду питань, що належать до його компетенції.</w:t>
      </w:r>
    </w:p>
    <w:p>
      <w:pPr>
        <w:pStyle w:val="Normal"/>
        <w:spacing w:lineRule="auto" w:line="240"/>
        <w:jc w:val="both"/>
        <w:rPr>
          <w:b w:val="false"/>
          <w:b w:val="false"/>
          <w:bCs w:val="false"/>
        </w:rPr>
      </w:pPr>
      <w:r>
        <w:rPr>
          <w:rFonts w:ascii="Times New Roman" w:hAnsi="Times New Roman"/>
          <w:b w:val="false"/>
          <w:bCs w:val="false"/>
          <w:sz w:val="28"/>
          <w:szCs w:val="28"/>
        </w:rPr>
        <w:t>5.2. Обов’язки Шкільного Омбудсмана:</w:t>
      </w:r>
    </w:p>
    <w:p>
      <w:pPr>
        <w:pStyle w:val="Normal"/>
        <w:spacing w:lineRule="auto" w:line="240"/>
        <w:jc w:val="both"/>
        <w:rPr>
          <w:b w:val="false"/>
          <w:b w:val="false"/>
          <w:bCs w:val="false"/>
        </w:rPr>
      </w:pPr>
      <w:r>
        <w:rPr>
          <w:rFonts w:ascii="Times New Roman" w:hAnsi="Times New Roman"/>
          <w:b w:val="false"/>
          <w:bCs w:val="false"/>
          <w:sz w:val="28"/>
          <w:szCs w:val="28"/>
          <w:lang w:val="uk-UA"/>
        </w:rPr>
        <w:t>5.2.1. Захищати права та законні інтереси учнів закладу освіти, реагувати на їхні звернення, запити та проблемні ситуації, а також сприяти розв’язанню конфліктів.</w:t>
      </w:r>
    </w:p>
    <w:p>
      <w:pPr>
        <w:pStyle w:val="Normal"/>
        <w:spacing w:lineRule="auto" w:line="240"/>
        <w:jc w:val="both"/>
        <w:rPr>
          <w:b w:val="false"/>
          <w:b w:val="false"/>
          <w:bCs w:val="false"/>
        </w:rPr>
      </w:pPr>
      <w:r>
        <w:rPr>
          <w:rFonts w:ascii="Times New Roman" w:hAnsi="Times New Roman"/>
          <w:b w:val="false"/>
          <w:bCs w:val="false"/>
          <w:sz w:val="28"/>
          <w:szCs w:val="28"/>
        </w:rPr>
        <w:t>5.2.2. Проводити систематичну інформаційно-просвітницьку роботу серед учнів, підвищуючи їхню обізнаність про права та обов’язки, механізми захисту прав.</w:t>
      </w:r>
    </w:p>
    <w:p>
      <w:pPr>
        <w:pStyle w:val="Normal"/>
        <w:spacing w:lineRule="auto" w:line="240"/>
        <w:jc w:val="both"/>
        <w:rPr>
          <w:b w:val="false"/>
          <w:b w:val="false"/>
          <w:bCs w:val="false"/>
        </w:rPr>
      </w:pPr>
      <w:r>
        <w:rPr>
          <w:rFonts w:ascii="Times New Roman" w:hAnsi="Times New Roman"/>
          <w:b w:val="false"/>
          <w:bCs w:val="false"/>
          <w:sz w:val="28"/>
          <w:szCs w:val="28"/>
          <w:lang w:val="uk-UA"/>
        </w:rPr>
        <w:t>5.2.3. Щорічно звітувати про результати своєї діяльності на шкільних зборах перед представниками учнівського та батьківського самоврядування, Представником Уповноваженого Верховної Ради з прав людини у Дніпропетровській області.</w:t>
      </w:r>
    </w:p>
    <w:p>
      <w:pPr>
        <w:pStyle w:val="Normal"/>
        <w:spacing w:lineRule="auto" w:line="240"/>
        <w:jc w:val="both"/>
        <w:rPr>
          <w:b w:val="false"/>
          <w:b w:val="false"/>
          <w:bCs w:val="false"/>
        </w:rPr>
      </w:pPr>
      <w:r>
        <w:rPr>
          <w:rFonts w:ascii="Times New Roman" w:hAnsi="Times New Roman"/>
          <w:b w:val="false"/>
          <w:bCs w:val="false"/>
          <w:sz w:val="28"/>
          <w:szCs w:val="28"/>
          <w:lang w:val="uk-UA"/>
        </w:rPr>
        <w:t>5.2.4. Забезпечувати конфіденційність інформації, отриманої від учнів під час звернень, не розголошувати персональні дані без письмової згоди.</w:t>
      </w:r>
    </w:p>
    <w:p>
      <w:pPr>
        <w:pStyle w:val="Normal"/>
        <w:spacing w:lineRule="auto" w:line="240"/>
        <w:jc w:val="both"/>
        <w:rPr>
          <w:b w:val="false"/>
          <w:b w:val="false"/>
          <w:bCs w:val="false"/>
        </w:rPr>
      </w:pPr>
      <w:r>
        <w:rPr>
          <w:rFonts w:ascii="Times New Roman" w:hAnsi="Times New Roman"/>
          <w:b w:val="false"/>
          <w:bCs w:val="false"/>
          <w:sz w:val="28"/>
          <w:szCs w:val="28"/>
          <w:lang w:val="uk-UA"/>
        </w:rPr>
        <w:t>5.2.5. Взаємодіяти з адміністрацією навчального закладу, головою учнівського самоврядування та іншими учасниками для ефективного вирішення проблем.</w:t>
      </w:r>
    </w:p>
    <w:p>
      <w:pPr>
        <w:pStyle w:val="Normal"/>
        <w:spacing w:lineRule="auto" w:line="240"/>
        <w:jc w:val="both"/>
        <w:rPr>
          <w:b w:val="false"/>
          <w:b w:val="false"/>
          <w:bCs w:val="false"/>
        </w:rPr>
      </w:pPr>
      <w:r>
        <w:rPr>
          <w:rFonts w:ascii="Times New Roman" w:hAnsi="Times New Roman"/>
          <w:b w:val="false"/>
          <w:bCs w:val="false"/>
          <w:sz w:val="28"/>
          <w:szCs w:val="28"/>
          <w:lang w:val="uk-UA"/>
        </w:rPr>
        <w:t>5.2.6. Здійснювати систематичний моніторинг освітнього середовища для виявлення потенційних проблем або порушень прав учнів.</w:t>
      </w:r>
    </w:p>
    <w:p>
      <w:pPr>
        <w:pStyle w:val="Normal"/>
        <w:spacing w:lineRule="auto" w:line="240"/>
        <w:jc w:val="both"/>
        <w:rPr>
          <w:b w:val="false"/>
          <w:b w:val="false"/>
          <w:bCs w:val="false"/>
        </w:rPr>
      </w:pPr>
      <w:r>
        <w:rPr>
          <w:rFonts w:ascii="Times New Roman" w:hAnsi="Times New Roman"/>
          <w:b w:val="false"/>
          <w:bCs w:val="false"/>
          <w:sz w:val="28"/>
          <w:szCs w:val="28"/>
          <w:lang w:val="uk-UA"/>
        </w:rPr>
        <w:t>5.2.7. Брати участь у процесах медіації та сприяти врегулюванню конфліктів між учнями, а також між учнями та педагогічним колективом.</w:t>
      </w:r>
    </w:p>
    <w:p>
      <w:pPr>
        <w:pStyle w:val="Normal"/>
        <w:spacing w:lineRule="auto" w:line="240"/>
        <w:jc w:val="both"/>
        <w:rPr>
          <w:b w:val="false"/>
          <w:b w:val="false"/>
          <w:bCs w:val="false"/>
        </w:rPr>
      </w:pPr>
      <w:r>
        <w:rPr>
          <w:rFonts w:ascii="Times New Roman" w:hAnsi="Times New Roman"/>
          <w:b w:val="false"/>
          <w:bCs w:val="false"/>
          <w:sz w:val="28"/>
          <w:szCs w:val="28"/>
          <w:lang w:val="uk-UA"/>
        </w:rPr>
        <w:t>5.2.8. Своєчасно розглядати звернення учнів, аналізувати їх зміст та вживати відповідних заходів реагування.</w:t>
      </w:r>
    </w:p>
    <w:p>
      <w:pPr>
        <w:pStyle w:val="Normal"/>
        <w:spacing w:lineRule="auto" w:line="240"/>
        <w:jc w:val="both"/>
        <w:rPr>
          <w:b w:val="false"/>
          <w:b w:val="false"/>
          <w:bCs w:val="false"/>
        </w:rPr>
      </w:pPr>
      <w:r>
        <w:rPr>
          <w:rFonts w:ascii="Times New Roman" w:hAnsi="Times New Roman"/>
          <w:b w:val="false"/>
          <w:bCs w:val="false"/>
          <w:sz w:val="28"/>
          <w:szCs w:val="28"/>
          <w:lang w:val="uk-UA"/>
        </w:rPr>
        <w:t>5.2.9. Протидіяти будь-яким проявам дискримінації в освітньому процесі.</w:t>
      </w:r>
    </w:p>
    <w:p>
      <w:pPr>
        <w:pStyle w:val="Normal"/>
        <w:spacing w:lineRule="auto" w:line="240"/>
        <w:jc w:val="both"/>
        <w:rPr>
          <w:b w:val="false"/>
          <w:b w:val="false"/>
          <w:bCs w:val="false"/>
        </w:rPr>
      </w:pPr>
      <w:r>
        <w:rPr>
          <w:rFonts w:ascii="Times New Roman" w:hAnsi="Times New Roman"/>
          <w:b w:val="false"/>
          <w:bCs w:val="false"/>
          <w:sz w:val="28"/>
          <w:szCs w:val="28"/>
          <w:lang w:val="uk-UA"/>
        </w:rPr>
        <w:t>5.2.10. Виконувати свої обов’язки у повній відповідності до чинного законодавства України та етичних норм.</w:t>
      </w:r>
    </w:p>
    <w:p>
      <w:pPr>
        <w:pStyle w:val="Normal"/>
        <w:spacing w:lineRule="auto" w:line="240"/>
        <w:jc w:val="both"/>
        <w:rPr/>
      </w:pPr>
      <w:r>
        <w:rPr>
          <w:rFonts w:ascii="Times New Roman" w:hAnsi="Times New Roman"/>
          <w:b w:val="false"/>
          <w:bCs w:val="false"/>
          <w:sz w:val="28"/>
          <w:szCs w:val="28"/>
          <w:lang w:val="uk-UA"/>
        </w:rPr>
        <w:t>5.3. Шкільний Омбудсман співпрацює і</w:t>
      </w:r>
      <w:r>
        <w:rPr>
          <w:rFonts w:ascii="Times New Roman" w:hAnsi="Times New Roman"/>
          <w:sz w:val="28"/>
          <w:szCs w:val="28"/>
          <w:lang w:val="uk-UA"/>
        </w:rPr>
        <w:t>з адміністрацією навчального закладу, отримуючи методичну підтримку у реалізації своїх повноважень.</w:t>
      </w:r>
    </w:p>
    <w:p>
      <w:pPr>
        <w:pStyle w:val="Normal"/>
        <w:spacing w:lineRule="auto" w:line="240"/>
        <w:jc w:val="center"/>
        <w:rPr/>
      </w:pPr>
      <w:r>
        <w:rPr>
          <w:rFonts w:ascii="Times New Roman" w:hAnsi="Times New Roman"/>
          <w:b/>
          <w:bCs/>
          <w:sz w:val="28"/>
          <w:szCs w:val="28"/>
        </w:rPr>
        <w:t>VI. ВЗАЄМОДІЯ (СПІВПРАЦЯ) ШКІЛЬНОГО ОМБУДСМАНА ІЗ ЗОВНІШНІМИ ПАРТНЕРАМИ</w:t>
      </w:r>
    </w:p>
    <w:p>
      <w:pPr>
        <w:pStyle w:val="Normal"/>
        <w:spacing w:lineRule="auto" w:line="240"/>
        <w:jc w:val="both"/>
        <w:rPr>
          <w:b w:val="false"/>
          <w:b w:val="false"/>
          <w:bCs w:val="false"/>
        </w:rPr>
      </w:pPr>
      <w:r>
        <w:rPr>
          <w:rFonts w:ascii="Times New Roman" w:hAnsi="Times New Roman"/>
          <w:b w:val="false"/>
          <w:bCs w:val="false"/>
          <w:sz w:val="28"/>
          <w:szCs w:val="28"/>
          <w:lang w:val="uk-UA"/>
        </w:rPr>
        <w:t>6.1.Омбудсман навчального закладу взаємодіє (співпрацює) з Представництвом Уповноваженого Верховної Ради України з прав людини у Дніпропетровській області. Сфера взаємодії (співпраці) передбачає наступне:</w:t>
      </w:r>
    </w:p>
    <w:p>
      <w:pPr>
        <w:pStyle w:val="Normal"/>
        <w:spacing w:lineRule="auto" w:line="240"/>
        <w:jc w:val="both"/>
        <w:rPr>
          <w:b w:val="false"/>
          <w:b w:val="false"/>
          <w:bCs w:val="false"/>
        </w:rPr>
      </w:pPr>
      <w:r>
        <w:rPr>
          <w:rFonts w:ascii="Times New Roman" w:hAnsi="Times New Roman"/>
          <w:b w:val="false"/>
          <w:bCs w:val="false"/>
          <w:sz w:val="28"/>
          <w:szCs w:val="28"/>
          <w:lang w:val="uk-UA"/>
        </w:rPr>
        <w:t>6.1.1. Участь у навчальних тренінгах та стратегічних сесіях для Шкільних Омбудсманів з метою підвищення їх професійної компетентності, поглиблення знань у сфері захисту прав дитини.</w:t>
      </w:r>
    </w:p>
    <w:p>
      <w:pPr>
        <w:pStyle w:val="Normal"/>
        <w:spacing w:lineRule="auto" w:line="240"/>
        <w:jc w:val="both"/>
        <w:rPr>
          <w:b w:val="false"/>
          <w:b w:val="false"/>
          <w:bCs w:val="false"/>
        </w:rPr>
      </w:pPr>
      <w:r>
        <w:rPr>
          <w:rFonts w:ascii="Times New Roman" w:hAnsi="Times New Roman"/>
          <w:b w:val="false"/>
          <w:bCs w:val="false"/>
          <w:sz w:val="28"/>
          <w:szCs w:val="28"/>
          <w:lang w:val="uk-UA"/>
        </w:rPr>
        <w:t>6.1.2. Організація зустрічей та консультацій для обговорення актуальних питань, обміну досвідом та отримання професійних рекомендацій.</w:t>
      </w:r>
    </w:p>
    <w:p>
      <w:pPr>
        <w:pStyle w:val="Normal"/>
        <w:spacing w:lineRule="auto" w:line="240"/>
        <w:jc w:val="both"/>
        <w:rPr>
          <w:b w:val="false"/>
          <w:b w:val="false"/>
          <w:bCs w:val="false"/>
        </w:rPr>
      </w:pPr>
      <w:r>
        <w:rPr>
          <w:rFonts w:ascii="Times New Roman" w:hAnsi="Times New Roman"/>
          <w:b w:val="false"/>
          <w:bCs w:val="false"/>
          <w:sz w:val="28"/>
          <w:szCs w:val="28"/>
          <w:lang w:val="uk-UA"/>
        </w:rPr>
        <w:t>6.1.3. Залучення Шкільних Омбудсманів до участі в семінарах, круглих столах, конференціях, присвячених питанням прав людини та захисту прав дітей.</w:t>
      </w:r>
    </w:p>
    <w:p>
      <w:pPr>
        <w:pStyle w:val="Normal"/>
        <w:spacing w:lineRule="auto" w:line="240"/>
        <w:jc w:val="both"/>
        <w:rPr>
          <w:b w:val="false"/>
          <w:b w:val="false"/>
          <w:bCs w:val="false"/>
        </w:rPr>
      </w:pPr>
      <w:r>
        <w:rPr>
          <w:rFonts w:ascii="Times New Roman" w:hAnsi="Times New Roman"/>
          <w:b w:val="false"/>
          <w:bCs w:val="false"/>
          <w:sz w:val="28"/>
          <w:szCs w:val="28"/>
          <w:lang w:val="uk-UA"/>
        </w:rPr>
        <w:t>6.1.4. Організація зустрічей Шкільного Омбудсмана з Уповноваженим Верховної Ради України з прав людини, його представниками та працівниками Секретаріату.</w:t>
      </w:r>
    </w:p>
    <w:p>
      <w:pPr>
        <w:pStyle w:val="Normal"/>
        <w:spacing w:lineRule="auto" w:line="240"/>
        <w:jc w:val="both"/>
        <w:rPr>
          <w:b w:val="false"/>
          <w:b w:val="false"/>
          <w:bCs w:val="false"/>
        </w:rPr>
      </w:pPr>
      <w:r>
        <w:rPr>
          <w:rFonts w:ascii="Times New Roman" w:hAnsi="Times New Roman"/>
          <w:b w:val="false"/>
          <w:bCs w:val="false"/>
          <w:sz w:val="28"/>
          <w:szCs w:val="28"/>
          <w:lang w:val="uk-UA"/>
        </w:rPr>
        <w:t>6.2. Шкільний Омбудсман активно співпрацює з органами місцевого самоврядування у сфері освіти. Сфера взаємодії (співпраці) передбачає:</w:t>
      </w:r>
    </w:p>
    <w:p>
      <w:pPr>
        <w:pStyle w:val="Normal"/>
        <w:spacing w:lineRule="auto" w:line="240"/>
        <w:jc w:val="both"/>
        <w:rPr>
          <w:b w:val="false"/>
          <w:b w:val="false"/>
          <w:bCs w:val="false"/>
        </w:rPr>
      </w:pPr>
      <w:r>
        <w:rPr>
          <w:rFonts w:ascii="Times New Roman" w:hAnsi="Times New Roman"/>
          <w:b w:val="false"/>
          <w:bCs w:val="false"/>
          <w:sz w:val="28"/>
          <w:szCs w:val="28"/>
          <w:lang w:val="uk-UA"/>
        </w:rPr>
        <w:t>6.2.1. Формування осередку Шкільних Омбудсманів Дніпропетровської області.</w:t>
      </w:r>
    </w:p>
    <w:p>
      <w:pPr>
        <w:pStyle w:val="Normal"/>
        <w:spacing w:lineRule="auto" w:line="240"/>
        <w:jc w:val="both"/>
        <w:rPr>
          <w:b w:val="false"/>
          <w:b w:val="false"/>
          <w:bCs w:val="false"/>
        </w:rPr>
      </w:pPr>
      <w:r>
        <w:rPr>
          <w:rFonts w:ascii="Times New Roman" w:hAnsi="Times New Roman"/>
          <w:b w:val="false"/>
          <w:bCs w:val="false"/>
          <w:sz w:val="28"/>
          <w:szCs w:val="28"/>
          <w:lang w:val="uk-UA"/>
        </w:rPr>
        <w:t>6.2.2. Організація навчальних та просвітницьких заходів для Шкільних Омбудсманів з метою підвищення їхньої професійної обізнаності.</w:t>
      </w:r>
    </w:p>
    <w:p>
      <w:pPr>
        <w:pStyle w:val="Normal"/>
        <w:spacing w:lineRule="auto" w:line="240"/>
        <w:jc w:val="both"/>
        <w:rPr>
          <w:rFonts w:ascii="Times New Roman" w:hAnsi="Times New Roman"/>
          <w:b w:val="false"/>
          <w:b w:val="false"/>
          <w:bCs w:val="false"/>
          <w:sz w:val="28"/>
          <w:szCs w:val="28"/>
        </w:rPr>
      </w:pPr>
      <w:r>
        <w:rPr>
          <w:rFonts w:ascii="Times New Roman" w:hAnsi="Times New Roman"/>
          <w:b w:val="false"/>
          <w:bCs w:val="false"/>
          <w:sz w:val="28"/>
          <w:szCs w:val="28"/>
        </w:rPr>
      </w:r>
    </w:p>
    <w:p>
      <w:pPr>
        <w:pStyle w:val="Normal"/>
        <w:spacing w:lineRule="auto" w:line="240"/>
        <w:jc w:val="both"/>
        <w:rPr/>
      </w:pPr>
      <w:r>
        <w:rPr>
          <w:rFonts w:ascii="Times New Roman" w:hAnsi="Times New Roman"/>
          <w:b/>
          <w:bCs/>
          <w:sz w:val="28"/>
          <w:szCs w:val="28"/>
        </w:rPr>
        <w:t>VIІ. ПОРЯДОК ОБРАННЯ І ДОСТРОКОВЕ ПРИПИНЕННЯ ПОВНОВАЖЕНЬ ШКІЛЬНОГО ОМБУДСМАНА В НАВЧАЛЬНИХ ЗАКЛАДАХ ЛЯШКІВСЬКОЇ СІЛЬСЬКОЇ РАДИ</w:t>
      </w:r>
    </w:p>
    <w:p>
      <w:pPr>
        <w:pStyle w:val="Normal"/>
        <w:spacing w:lineRule="auto" w:line="240"/>
        <w:jc w:val="both"/>
        <w:rPr>
          <w:b w:val="false"/>
          <w:b w:val="false"/>
          <w:bCs w:val="false"/>
        </w:rPr>
      </w:pPr>
      <w:r>
        <w:rPr>
          <w:rFonts w:ascii="Times New Roman" w:hAnsi="Times New Roman"/>
          <w:b w:val="false"/>
          <w:bCs w:val="false"/>
          <w:sz w:val="28"/>
          <w:szCs w:val="28"/>
          <w:lang w:val="uk-UA"/>
        </w:rPr>
        <w:t>7.1. Шкільний Омбудсман обирається з числа представників учнівського самоврядування шляхом голосування за кандидатів на наступний навчальний рік.</w:t>
      </w:r>
    </w:p>
    <w:p>
      <w:pPr>
        <w:pStyle w:val="Normal"/>
        <w:spacing w:lineRule="auto" w:line="240"/>
        <w:jc w:val="both"/>
        <w:rPr>
          <w:b w:val="false"/>
          <w:b w:val="false"/>
          <w:bCs w:val="false"/>
        </w:rPr>
      </w:pPr>
      <w:r>
        <w:rPr>
          <w:rFonts w:ascii="Times New Roman" w:hAnsi="Times New Roman"/>
          <w:b w:val="false"/>
          <w:bCs w:val="false"/>
          <w:sz w:val="28"/>
          <w:szCs w:val="28"/>
        </w:rPr>
        <w:t xml:space="preserve">7.2. Вибори проводяться серед учнів 5-11 класів, до 01 травня поточного навчального року . Процедура голосування може бути відкритою або таємною. Кандидат, який набрав найбільшу кількість голосів, вважається обраним </w:t>
      </w:r>
      <w:r>
        <w:rPr>
          <w:rFonts w:ascii="Times New Roman" w:hAnsi="Times New Roman"/>
          <w:b w:val="false"/>
          <w:bCs w:val="false"/>
          <w:sz w:val="28"/>
          <w:szCs w:val="28"/>
          <w:lang w:val="uk-UA"/>
        </w:rPr>
        <w:t>на посаду Шкільного Омбудсмана. Учні, які посіли друге та третє місця, можуть отримати статус помічників Шкільного Омбудсмана, учні які посіли місце нижче третього місця  можуть отримати статус радників Шкільного Омбудсмана. Повноваження Шкільного Омбудсмана тривають 1 навчальний рік з можливістю переобрання.</w:t>
      </w:r>
    </w:p>
    <w:p>
      <w:pPr>
        <w:pStyle w:val="Normal"/>
        <w:spacing w:lineRule="auto" w:line="240"/>
        <w:jc w:val="both"/>
        <w:rPr>
          <w:b w:val="false"/>
          <w:b w:val="false"/>
          <w:bCs w:val="false"/>
        </w:rPr>
      </w:pPr>
      <w:r>
        <w:rPr>
          <w:rFonts w:ascii="Times New Roman" w:hAnsi="Times New Roman"/>
          <w:b w:val="false"/>
          <w:bCs w:val="false"/>
          <w:sz w:val="28"/>
          <w:szCs w:val="28"/>
          <w:lang w:val="uk-UA"/>
        </w:rPr>
        <w:t>7.3. Повноваження Шкільного Омбудсмана можуть бути достроково припинені у разі:</w:t>
      </w:r>
    </w:p>
    <w:p>
      <w:pPr>
        <w:pStyle w:val="Normal"/>
        <w:spacing w:lineRule="auto" w:line="240"/>
        <w:jc w:val="both"/>
        <w:rPr>
          <w:b w:val="false"/>
          <w:b w:val="false"/>
          <w:bCs w:val="false"/>
        </w:rPr>
      </w:pPr>
      <w:r>
        <w:rPr>
          <w:rFonts w:ascii="Times New Roman" w:hAnsi="Times New Roman"/>
          <w:b w:val="false"/>
          <w:bCs w:val="false"/>
          <w:sz w:val="28"/>
          <w:szCs w:val="28"/>
          <w:lang w:val="uk-UA"/>
        </w:rPr>
        <w:t>7.3.1. Невиконання покладених на нього обов’язків та повноважень.</w:t>
      </w:r>
    </w:p>
    <w:p>
      <w:pPr>
        <w:pStyle w:val="Normal"/>
        <w:spacing w:lineRule="auto" w:line="240"/>
        <w:jc w:val="both"/>
        <w:rPr>
          <w:b w:val="false"/>
          <w:b w:val="false"/>
          <w:bCs w:val="false"/>
        </w:rPr>
      </w:pPr>
      <w:r>
        <w:rPr>
          <w:rFonts w:ascii="Times New Roman" w:hAnsi="Times New Roman"/>
          <w:b w:val="false"/>
          <w:bCs w:val="false"/>
          <w:sz w:val="28"/>
          <w:szCs w:val="28"/>
          <w:lang w:val="uk-UA"/>
        </w:rPr>
        <w:t>7.3.2. Порушення Правил внутрішнього розпорядку навчального закладу.</w:t>
      </w:r>
    </w:p>
    <w:p>
      <w:pPr>
        <w:pStyle w:val="Normal"/>
        <w:spacing w:lineRule="auto" w:line="240"/>
        <w:jc w:val="both"/>
        <w:rPr>
          <w:b w:val="false"/>
          <w:b w:val="false"/>
          <w:bCs w:val="false"/>
        </w:rPr>
      </w:pPr>
      <w:r>
        <w:rPr>
          <w:rFonts w:ascii="Times New Roman" w:hAnsi="Times New Roman"/>
          <w:b w:val="false"/>
          <w:bCs w:val="false"/>
          <w:sz w:val="28"/>
          <w:szCs w:val="28"/>
          <w:lang w:val="uk-UA"/>
        </w:rPr>
        <w:t>7.3.3. Зміни місця навчання.</w:t>
      </w:r>
    </w:p>
    <w:p>
      <w:pPr>
        <w:pStyle w:val="Normal"/>
        <w:spacing w:lineRule="auto" w:line="240"/>
        <w:jc w:val="both"/>
        <w:rPr/>
      </w:pPr>
      <w:r>
        <w:rPr>
          <w:rFonts w:ascii="Times New Roman" w:hAnsi="Times New Roman"/>
          <w:b w:val="false"/>
          <w:bCs w:val="false"/>
          <w:sz w:val="28"/>
          <w:szCs w:val="28"/>
          <w:lang w:val="uk-UA"/>
        </w:rPr>
        <w:t>7.3.4. Власної ініціативи щодо складання повноваж</w:t>
      </w:r>
      <w:r>
        <w:rPr>
          <w:rFonts w:ascii="Times New Roman" w:hAnsi="Times New Roman"/>
          <w:sz w:val="28"/>
          <w:szCs w:val="28"/>
          <w:lang w:val="uk-UA"/>
        </w:rPr>
        <w:t>ень.</w:t>
      </w:r>
    </w:p>
    <w:p>
      <w:pPr>
        <w:pStyle w:val="Normal"/>
        <w:spacing w:lineRule="auto" w:line="240"/>
        <w:jc w:val="both"/>
        <w:rPr/>
      </w:pPr>
      <w:r>
        <w:rPr>
          <w:rFonts w:ascii="Times New Roman" w:hAnsi="Times New Roman"/>
          <w:b/>
          <w:bCs/>
          <w:sz w:val="28"/>
          <w:szCs w:val="28"/>
        </w:rPr>
        <w:t xml:space="preserve">                             </w:t>
      </w:r>
      <w:r>
        <w:rPr>
          <w:rFonts w:ascii="Times New Roman" w:hAnsi="Times New Roman"/>
          <w:b/>
          <w:bCs/>
          <w:sz w:val="28"/>
          <w:szCs w:val="28"/>
        </w:rPr>
        <w:t>VІІІ. ПРИКІНЦЕВІ ПОЛОЖЕННЯ</w:t>
      </w:r>
    </w:p>
    <w:p>
      <w:pPr>
        <w:pStyle w:val="Normal"/>
        <w:spacing w:lineRule="auto" w:line="240"/>
        <w:jc w:val="both"/>
        <w:rPr>
          <w:b w:val="false"/>
          <w:b w:val="false"/>
          <w:bCs w:val="false"/>
        </w:rPr>
      </w:pPr>
      <w:r>
        <w:rPr>
          <w:rFonts w:ascii="Times New Roman" w:hAnsi="Times New Roman"/>
          <w:b w:val="false"/>
          <w:bCs w:val="false"/>
          <w:sz w:val="28"/>
          <w:szCs w:val="28"/>
          <w:lang w:val="uk-UA"/>
        </w:rPr>
        <w:t>8.1. Положення набирає чинності з моменту його затвердження та офіційного оприлюднення на офіційному вебсайті Ляшківської сільської ради.</w:t>
      </w:r>
    </w:p>
    <w:p>
      <w:pPr>
        <w:pStyle w:val="Normal"/>
        <w:spacing w:lineRule="auto" w:line="240"/>
        <w:jc w:val="both"/>
        <w:rPr>
          <w:b w:val="false"/>
          <w:b w:val="false"/>
          <w:bCs w:val="false"/>
        </w:rPr>
      </w:pPr>
      <w:r>
        <w:rPr>
          <w:rFonts w:ascii="Times New Roman" w:hAnsi="Times New Roman"/>
          <w:b w:val="false"/>
          <w:bCs w:val="false"/>
          <w:sz w:val="28"/>
          <w:szCs w:val="28"/>
          <w:lang w:val="uk-UA"/>
        </w:rPr>
        <w:t>8.2. У разі внесення змін або доповнень до нормативно-правових актів, що регламентують положення цього Положення, відповідні пункти підлягають приведенню у відповідність протягом одного місяця.</w:t>
      </w:r>
    </w:p>
    <w:p>
      <w:pPr>
        <w:pStyle w:val="Normal"/>
        <w:spacing w:lineRule="auto" w:line="240"/>
        <w:jc w:val="both"/>
        <w:rPr>
          <w:b w:val="false"/>
          <w:b w:val="false"/>
          <w:bCs w:val="false"/>
        </w:rPr>
      </w:pPr>
      <w:r>
        <w:rPr>
          <w:rFonts w:ascii="Times New Roman" w:hAnsi="Times New Roman"/>
          <w:b w:val="false"/>
          <w:bCs w:val="false"/>
          <w:sz w:val="28"/>
          <w:szCs w:val="28"/>
          <w:lang w:val="uk-UA"/>
        </w:rPr>
        <w:t>8.3. Після затвердження нової редакції Положення попередня редакція втрачає чинність.</w:t>
      </w:r>
    </w:p>
    <w:p>
      <w:pPr>
        <w:pStyle w:val="Normal"/>
        <w:spacing w:lineRule="auto" w:line="240" w:before="0" w:after="160"/>
        <w:jc w:val="both"/>
        <w:rPr>
          <w:rFonts w:ascii="Times New Roman" w:hAnsi="Times New Roman"/>
          <w:sz w:val="28"/>
          <w:szCs w:val="28"/>
        </w:rPr>
      </w:pPr>
      <w:r>
        <w:rPr>
          <w:rFonts w:ascii="Times New Roman" w:hAnsi="Times New Roman"/>
          <w:sz w:val="28"/>
          <w:szCs w:val="28"/>
        </w:rPr>
      </w:r>
    </w:p>
    <w:p>
      <w:pPr>
        <w:pStyle w:val="Normal"/>
        <w:spacing w:before="0" w:after="16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Начальник відділу                                Анна Постольник</w:t>
      </w:r>
    </w:p>
    <w:p>
      <w:pPr>
        <w:pStyle w:val="Normal"/>
        <w:spacing w:before="0" w:after="160"/>
        <w:rPr>
          <w:rFonts w:ascii="Times New Roman" w:hAnsi="Times New Roman"/>
          <w:sz w:val="28"/>
          <w:szCs w:val="28"/>
        </w:rPr>
      </w:pPr>
      <w:r>
        <w:rPr>
          <w:rFonts w:ascii="Times New Roman" w:hAnsi="Times New Roman"/>
          <w:sz w:val="28"/>
          <w:szCs w:val="28"/>
        </w:rPr>
      </w:r>
    </w:p>
    <w:p>
      <w:pPr>
        <w:pStyle w:val="Normal"/>
        <w:spacing w:before="0" w:after="160"/>
        <w:rPr>
          <w:rFonts w:ascii="Times New Roman" w:hAnsi="Times New Roman"/>
          <w:sz w:val="28"/>
          <w:szCs w:val="28"/>
        </w:rPr>
      </w:pPr>
      <w:r>
        <w:rPr>
          <w:rFonts w:ascii="Times New Roman" w:hAnsi="Times New Roman"/>
          <w:sz w:val="28"/>
          <w:szCs w:val="28"/>
        </w:rPr>
      </w:r>
    </w:p>
    <w:p>
      <w:pPr>
        <w:pStyle w:val="Normal"/>
        <w:spacing w:before="0" w:after="160"/>
        <w:jc w:val="center"/>
        <w:rPr/>
      </w:pPr>
      <w: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Segoe UI">
    <w:charset w:val="cc"/>
    <w:family w:val="roman"/>
    <w:pitch w:val="variable"/>
  </w:font>
  <w:font w:name="Times New Roman">
    <w:charset w:val="cc"/>
    <w:family w:val="roman"/>
    <w:pitch w:val="variable"/>
  </w:font>
  <w:font w:name="Liberation Sans">
    <w:altName w:val="Arial"/>
    <w:charset w:val="cc"/>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sz w:val="20"/>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0"/>
        </w:tabs>
        <w:ind w:left="720" w:hanging="360"/>
      </w:pPr>
      <w:rPr/>
    </w:lvl>
    <w:lvl w:ilvl="1">
      <w:start w:val="1"/>
      <w:numFmt w:val="decimal"/>
      <w:lvlText w:val="%1.%2."/>
      <w:lvlJc w:val="left"/>
      <w:pPr>
        <w:tabs>
          <w:tab w:val="num" w:pos="0"/>
        </w:tabs>
        <w:ind w:left="1440" w:hanging="7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520" w:hanging="108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600" w:hanging="1440"/>
      </w:pPr>
      <w:rPr/>
    </w:lvl>
    <w:lvl w:ilvl="6">
      <w:start w:val="1"/>
      <w:numFmt w:val="decimal"/>
      <w:lvlText w:val="%1.%2.%3.%4.%5.%6.%7."/>
      <w:lvlJc w:val="left"/>
      <w:pPr>
        <w:tabs>
          <w:tab w:val="num" w:pos="0"/>
        </w:tabs>
        <w:ind w:left="4320" w:hanging="1800"/>
      </w:pPr>
      <w:rPr/>
    </w:lvl>
    <w:lvl w:ilvl="7">
      <w:start w:val="1"/>
      <w:numFmt w:val="decimal"/>
      <w:lvlText w:val="%1.%2.%3.%4.%5.%6.%7.%8."/>
      <w:lvlJc w:val="left"/>
      <w:pPr>
        <w:tabs>
          <w:tab w:val="num" w:pos="0"/>
        </w:tabs>
        <w:ind w:left="4680" w:hanging="1800"/>
      </w:pPr>
      <w:rPr/>
    </w:lvl>
    <w:lvl w:ilvl="8">
      <w:start w:val="1"/>
      <w:numFmt w:val="decimal"/>
      <w:lvlText w:val="%1.%2.%3.%4.%5.%6.%7.%8.%9."/>
      <w:lvlJc w:val="left"/>
      <w:pPr>
        <w:tabs>
          <w:tab w:val="num" w:pos="0"/>
        </w:tabs>
        <w:ind w:left="5400" w:hanging="21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232e2"/>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paragraph" w:styleId="1">
    <w:name w:val="Heading 1"/>
    <w:basedOn w:val="Normal"/>
    <w:next w:val="Normal"/>
    <w:link w:val="11"/>
    <w:uiPriority w:val="9"/>
    <w:qFormat/>
    <w:rsid w:val="00891437"/>
    <w:pPr>
      <w:keepNext w:val="true"/>
      <w:widowControl w:val="false"/>
      <w:spacing w:lineRule="auto" w:line="240" w:before="240" w:after="60"/>
      <w:outlineLvl w:val="0"/>
    </w:pPr>
    <w:rPr>
      <w:rFonts w:ascii="Arial" w:hAnsi="Arial" w:eastAsia="Times New Roman" w:cs="Arial"/>
      <w:b/>
      <w:bCs/>
      <w:kern w:val="2"/>
      <w:sz w:val="32"/>
      <w:szCs w:val="32"/>
      <w:lang w:eastAsia="uk-UA"/>
    </w:rPr>
  </w:style>
  <w:style w:type="character" w:styleId="DefaultParagraphFont" w:default="1">
    <w:name w:val="Default Paragraph Font"/>
    <w:uiPriority w:val="1"/>
    <w:semiHidden/>
    <w:unhideWhenUsed/>
    <w:qFormat/>
    <w:rPr/>
  </w:style>
  <w:style w:type="character" w:styleId="Style13" w:customStyle="1">
    <w:name w:val="Текст выноски Знак"/>
    <w:basedOn w:val="DefaultParagraphFont"/>
    <w:link w:val="BalloonText"/>
    <w:uiPriority w:val="99"/>
    <w:semiHidden/>
    <w:qFormat/>
    <w:rsid w:val="00b71d5b"/>
    <w:rPr>
      <w:rFonts w:ascii="Segoe UI" w:hAnsi="Segoe UI" w:cs="Segoe UI"/>
      <w:sz w:val="18"/>
      <w:szCs w:val="18"/>
    </w:rPr>
  </w:style>
  <w:style w:type="character" w:styleId="Strong">
    <w:name w:val="Strong"/>
    <w:basedOn w:val="DefaultParagraphFont"/>
    <w:uiPriority w:val="22"/>
    <w:qFormat/>
    <w:rsid w:val="00a41b9a"/>
    <w:rPr>
      <w:b/>
      <w:bCs/>
    </w:rPr>
  </w:style>
  <w:style w:type="character" w:styleId="Rvts9" w:customStyle="1">
    <w:name w:val="rvts9"/>
    <w:basedOn w:val="DefaultParagraphFont"/>
    <w:qFormat/>
    <w:rsid w:val="009f6488"/>
    <w:rPr/>
  </w:style>
  <w:style w:type="character" w:styleId="Style14">
    <w:name w:val="Hyperlink"/>
    <w:basedOn w:val="DefaultParagraphFont"/>
    <w:uiPriority w:val="99"/>
    <w:unhideWhenUsed/>
    <w:rsid w:val="009f6488"/>
    <w:rPr>
      <w:color w:val="0000FF"/>
      <w:u w:val="single"/>
    </w:rPr>
  </w:style>
  <w:style w:type="character" w:styleId="11" w:customStyle="1">
    <w:name w:val="Заголовок 1 Знак"/>
    <w:basedOn w:val="DefaultParagraphFont"/>
    <w:uiPriority w:val="9"/>
    <w:qFormat/>
    <w:rsid w:val="00891437"/>
    <w:rPr>
      <w:rFonts w:ascii="Arial" w:hAnsi="Arial" w:eastAsia="Times New Roman" w:cs="Arial"/>
      <w:b/>
      <w:bCs/>
      <w:kern w:val="2"/>
      <w:sz w:val="32"/>
      <w:szCs w:val="32"/>
      <w:lang w:eastAsia="uk-UA"/>
    </w:rPr>
  </w:style>
  <w:style w:type="character" w:styleId="Style15">
    <w:name w:val="Заголовок Знак"/>
    <w:basedOn w:val="DefaultParagraphFont"/>
    <w:qFormat/>
    <w:rPr>
      <w:rFonts w:ascii="Times New Roman" w:hAnsi="Times New Roman" w:eastAsia="Times New Roman" w:cs="Times New Roman"/>
      <w:b/>
      <w:bCs/>
      <w:i/>
      <w:iCs/>
      <w:sz w:val="28"/>
      <w:szCs w:val="28"/>
      <w:lang w:val="uk-UA"/>
    </w:rPr>
  </w:style>
  <w:style w:type="character" w:styleId="Style16">
    <w:name w:val="Основной текст Знак"/>
    <w:basedOn w:val="DefaultParagraphFont"/>
    <w:qFormat/>
    <w:rPr>
      <w:rFonts w:ascii="Times New Roman" w:hAnsi="Times New Roman" w:eastAsia="Times New Roman" w:cs="Times New Roman"/>
      <w:sz w:val="28"/>
      <w:szCs w:val="28"/>
      <w:lang w:val="uk-UA"/>
    </w:rPr>
  </w:style>
  <w:style w:type="character" w:styleId="Docdata">
    <w:name w:val="docdata"/>
    <w:basedOn w:val="DefaultParagraphFont"/>
    <w:qFormat/>
    <w:rPr/>
  </w:style>
  <w:style w:type="paragraph" w:styleId="Style17">
    <w:name w:val="Заголовок"/>
    <w:basedOn w:val="Normal"/>
    <w:next w:val="Style18"/>
    <w:qFormat/>
    <w:pPr>
      <w:keepNext w:val="true"/>
      <w:spacing w:before="240" w:after="120"/>
    </w:pPr>
    <w:rPr>
      <w:rFonts w:ascii="Liberation Sans" w:hAnsi="Liberation Sans" w:eastAsia="Microsoft YaHei" w:cs="Lucida Sans"/>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Lucida Sans"/>
    </w:rPr>
  </w:style>
  <w:style w:type="paragraph" w:styleId="Style20">
    <w:name w:val="Caption"/>
    <w:basedOn w:val="Normal"/>
    <w:qFormat/>
    <w:pPr>
      <w:suppressLineNumbers/>
      <w:spacing w:before="120" w:after="120"/>
    </w:pPr>
    <w:rPr>
      <w:rFonts w:cs="Lucida Sans"/>
      <w:i/>
      <w:iCs/>
      <w:sz w:val="24"/>
      <w:szCs w:val="24"/>
    </w:rPr>
  </w:style>
  <w:style w:type="paragraph" w:styleId="Style21">
    <w:name w:val="Покажчик"/>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BalloonText">
    <w:name w:val="Balloon Text"/>
    <w:basedOn w:val="Normal"/>
    <w:link w:val="Style13"/>
    <w:uiPriority w:val="99"/>
    <w:semiHidden/>
    <w:unhideWhenUsed/>
    <w:qFormat/>
    <w:rsid w:val="00b71d5b"/>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415091"/>
    <w:pPr>
      <w:spacing w:before="0" w:after="160"/>
      <w:ind w:left="720" w:hanging="0"/>
      <w:contextualSpacing/>
    </w:pPr>
    <w:rPr/>
  </w:style>
  <w:style w:type="paragraph" w:styleId="NormalWeb">
    <w:name w:val="Normal (Web)"/>
    <w:basedOn w:val="Normal"/>
    <w:uiPriority w:val="99"/>
    <w:unhideWhenUsed/>
    <w:qFormat/>
    <w:rsid w:val="004f262f"/>
    <w:pPr>
      <w:spacing w:lineRule="auto" w:line="240" w:beforeAutospacing="1" w:afterAutospacing="1"/>
    </w:pPr>
    <w:rPr>
      <w:rFonts w:ascii="Times New Roman" w:hAnsi="Times New Roman" w:eastAsia="Times New Roman" w:cs="Times New Roman"/>
      <w:sz w:val="24"/>
      <w:szCs w:val="24"/>
      <w:lang w:val="ru-RU" w:eastAsia="ru-RU"/>
    </w:rPr>
  </w:style>
  <w:style w:type="paragraph" w:styleId="Rvps14" w:customStyle="1">
    <w:name w:val="rvps14"/>
    <w:basedOn w:val="Normal"/>
    <w:qFormat/>
    <w:rsid w:val="009f6488"/>
    <w:pPr>
      <w:spacing w:lineRule="auto" w:line="240" w:beforeAutospacing="1" w:afterAutospacing="1"/>
    </w:pPr>
    <w:rPr>
      <w:rFonts w:ascii="Times New Roman" w:hAnsi="Times New Roman" w:eastAsia="Times New Roman" w:cs="Times New Roman"/>
      <w:sz w:val="24"/>
      <w:szCs w:val="24"/>
      <w:lang w:eastAsia="uk-UA"/>
    </w:rPr>
  </w:style>
  <w:style w:type="paragraph" w:styleId="ListNumber">
    <w:name w:val="List Number"/>
    <w:basedOn w:val="Normal"/>
    <w:qFormat/>
    <w:pPr>
      <w:numPr>
        <w:ilvl w:val="0"/>
        <w:numId w:val="1"/>
      </w:numPr>
      <w:spacing w:before="0" w:after="200"/>
      <w:contextualSpacing/>
    </w:pPr>
    <w:rPr/>
  </w:style>
  <w:style w:type="paragraph" w:styleId="Style22">
    <w:name w:val="Title"/>
    <w:basedOn w:val="Normal"/>
    <w:qFormat/>
    <w:pPr>
      <w:widowControl w:val="false"/>
      <w:ind w:left="125" w:hanging="0"/>
    </w:pPr>
    <w:rPr>
      <w:rFonts w:eastAsia="Times New Roman" w:cs="Times New Roman"/>
      <w:b/>
      <w:bCs/>
      <w:i/>
      <w:iCs/>
      <w:szCs w:val="28"/>
    </w:rPr>
  </w:style>
  <w:style w:type="paragraph" w:styleId="Stkreset">
    <w:name w:val="stk-reset"/>
    <w:basedOn w:val="Normal"/>
    <w:qFormat/>
    <w:pPr>
      <w:spacing w:before="280" w:after="280"/>
    </w:pPr>
    <w:rPr>
      <w:rFonts w:eastAsia="Times New Roman" w:cs="Times New Roman"/>
      <w:sz w:val="24"/>
      <w:szCs w:val="24"/>
      <w:lang w:val="ru-RU" w:eastAsia="ru-RU"/>
    </w:rPr>
  </w:style>
  <w:style w:type="paragraph" w:styleId="C7e0e3eeebeee2eeea2">
    <w:name w:val="Зc7аe0гe3оeeлebоeeвe2оeeкea 2"/>
    <w:basedOn w:val="Normal"/>
    <w:qFormat/>
    <w:pPr>
      <w:keepNext w:val="true"/>
      <w:widowControl w:val="false"/>
      <w:suppressAutoHyphens w:val="true"/>
      <w:jc w:val="center"/>
    </w:pPr>
    <w:rPr>
      <w:rFonts w:ascii="Liberation Serif" w:hAnsi="Liberation Serif" w:eastAsia="Calibri" w:cs="Liberation Serif"/>
      <w:color w:val="000000"/>
      <w:kern w:val="2"/>
      <w:sz w:val="32"/>
      <w:szCs w:val="32"/>
      <w:lang w:eastAsia="uk-UA"/>
    </w:rPr>
  </w:style>
  <w:style w:type="paragraph" w:styleId="Style23">
    <w:name w:val="Вміст таблиці"/>
    <w:basedOn w:val="Normal"/>
    <w:qFormat/>
    <w:pPr>
      <w:widowControl w:val="false"/>
      <w:suppressLineNumbers/>
    </w:pPr>
    <w:rPr/>
  </w:style>
  <w:style w:type="numbering" w:styleId="Style24">
    <w:name w:val="Без маркерів"/>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11">
    <w:name w:val="Сітка таблиці1"/>
    <w:basedOn w:val="a1"/>
    <w:uiPriority w:val="59"/>
    <w:rsid w:val="000d7889"/>
    <w:pPr>
      <w:spacing w:after="0" w:line="240" w:lineRule="auto"/>
    </w:pPr>
    <w:rPr>
      <w:lang w:eastAsia="uk-U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a7">
    <w:name w:val="Table Grid"/>
    <w:basedOn w:val="a1"/>
    <w:uiPriority w:val="59"/>
    <w:rsid w:val="000d788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Сетка таблицы1"/>
    <w:basedOn w:val="a1"/>
    <w:uiPriority w:val="59"/>
    <w:rsid w:val="00874638"/>
    <w:pPr>
      <w:spacing w:after="0" w:line="240" w:lineRule="auto"/>
    </w:pPr>
    <w:rPr>
      <w:lang w:val="ru-RU"/>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Офіс">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75507-0F8C-4594-B4B2-ECC7550B2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Application>LibreOffice/7.4.7.2$Windows_X86_64 LibreOffice_project/723314e595e8007d3cf785c16538505a1c878ca5</Application>
  <AppVersion>15.0000</AppVersion>
  <Pages>8</Pages>
  <Words>1745</Words>
  <Characters>12903</Characters>
  <CharactersWithSpaces>14943</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2021-06-17T20:59:00Z</dcterms:created>
  <dc:creator>38067</dc:creator>
  <dc:description/>
  <dc:language>uk-UA</dc:language>
  <cp:lastModifiedBy/>
  <cp:lastPrinted>2026-04-17T14:49:48Z</cp:lastPrinted>
  <dcterms:modified xsi:type="dcterms:W3CDTF">2026-04-17T15:09:57Z</dcterms:modified>
  <cp:revision>65</cp:revision>
  <dc:subject/>
  <dc:title/>
</cp:coreProperties>
</file>

<file path=docProps/custom.xml><?xml version="1.0" encoding="utf-8"?>
<Properties xmlns="http://schemas.openxmlformats.org/officeDocument/2006/custom-properties" xmlns:vt="http://schemas.openxmlformats.org/officeDocument/2006/docPropsVTypes"/>
</file>