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8382D" w14:textId="77777777" w:rsidR="00271B6E" w:rsidRDefault="00271B6E">
      <w:pPr>
        <w:rPr>
          <w:rFonts w:eastAsia="Calibri"/>
          <w:sz w:val="24"/>
          <w:szCs w:val="24"/>
          <w:lang w:val="uk-UA"/>
        </w:rPr>
      </w:pPr>
    </w:p>
    <w:p w14:paraId="1120204B" w14:textId="77777777" w:rsidR="00271B6E" w:rsidRDefault="00271B6E">
      <w:pPr>
        <w:rPr>
          <w:lang w:val="uk-UA"/>
        </w:rPr>
      </w:pPr>
    </w:p>
    <w:p w14:paraId="1883A029" w14:textId="77777777" w:rsidR="00271B6E" w:rsidRDefault="00271B6E">
      <w:pPr>
        <w:rPr>
          <w:lang w:val="uk-UA"/>
        </w:rPr>
      </w:pPr>
    </w:p>
    <w:p w14:paraId="0CA4003E" w14:textId="77777777" w:rsidR="00271B6E" w:rsidRDefault="00271B6E">
      <w:pPr>
        <w:rPr>
          <w:lang w:val="uk-UA"/>
        </w:rPr>
      </w:pPr>
    </w:p>
    <w:p w14:paraId="0AA9F89C" w14:textId="77777777" w:rsidR="00271B6E" w:rsidRDefault="0014120A">
      <w:pPr>
        <w:tabs>
          <w:tab w:val="left" w:pos="3020"/>
        </w:tabs>
        <w:jc w:val="center"/>
        <w:rPr>
          <w:rFonts w:ascii="Verdana" w:hAnsi="Verdana" w:cs="Verdana"/>
          <w:b/>
          <w:lang w:val="uk-UA"/>
        </w:rPr>
      </w:pPr>
      <w:r>
        <w:rPr>
          <w:noProof/>
        </w:rPr>
        <w:drawing>
          <wp:anchor distT="0" distB="0" distL="114935" distR="114935" simplePos="0" relativeHeight="4" behindDoc="0" locked="0" layoutInCell="1" allowOverlap="1" wp14:anchorId="5F343A77" wp14:editId="71B3C929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33375" cy="504825"/>
            <wp:effectExtent l="0" t="0" r="0" b="0"/>
            <wp:wrapNone/>
            <wp:docPr id="1" name="Зобра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515" t="-3711" r="-5515" b="-3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 w:cs="Verdana"/>
          <w:b/>
          <w:lang w:val="uk-UA"/>
        </w:rPr>
        <w:t>МІСЦЕВЕ САМОВРЯДУВАННЯ</w:t>
      </w:r>
    </w:p>
    <w:p w14:paraId="35B320FC" w14:textId="77777777" w:rsidR="00271B6E" w:rsidRDefault="0014120A">
      <w:pPr>
        <w:tabs>
          <w:tab w:val="left" w:pos="3020"/>
        </w:tabs>
        <w:jc w:val="center"/>
        <w:rPr>
          <w:rFonts w:ascii="Verdana" w:hAnsi="Verdana" w:cs="Verdana"/>
          <w:b/>
          <w:lang w:val="uk-UA"/>
        </w:rPr>
      </w:pPr>
      <w:r>
        <w:rPr>
          <w:rFonts w:ascii="Verdana" w:hAnsi="Verdana" w:cs="Verdana"/>
          <w:b/>
          <w:lang w:val="uk-UA"/>
        </w:rPr>
        <w:t>ЛЯШКІВСЬКА СІЛЬСЬКА РАДА</w:t>
      </w:r>
    </w:p>
    <w:p w14:paraId="340532BF" w14:textId="77777777" w:rsidR="00271B6E" w:rsidRDefault="0014120A">
      <w:pPr>
        <w:tabs>
          <w:tab w:val="left" w:pos="3020"/>
        </w:tabs>
        <w:jc w:val="center"/>
      </w:pPr>
      <w:r>
        <w:rPr>
          <w:rFonts w:ascii="Verdana" w:eastAsia="Verdana" w:hAnsi="Verdana" w:cs="Verdana"/>
          <w:b/>
        </w:rPr>
        <w:t xml:space="preserve">      </w:t>
      </w:r>
      <w:r>
        <w:rPr>
          <w:rFonts w:ascii="Verdana" w:hAnsi="Verdana" w:cs="Verdana"/>
          <w:b/>
        </w:rPr>
        <w:t>ЦАРИЧАНСЬКОГО РАЙОНУ ДНІПРОПЕТРОВСЬКОЇ ОБЛАСТІ</w:t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</w:rPr>
        <w:tab/>
      </w:r>
    </w:p>
    <w:p w14:paraId="4678A300" w14:textId="32DBDD37" w:rsidR="00271B6E" w:rsidRDefault="0014120A">
      <w:pPr>
        <w:tabs>
          <w:tab w:val="left" w:pos="3280"/>
          <w:tab w:val="center" w:pos="4677"/>
          <w:tab w:val="left" w:pos="4802"/>
          <w:tab w:val="left" w:pos="7920"/>
        </w:tabs>
        <w:jc w:val="center"/>
      </w:pPr>
      <w:r>
        <w:rPr>
          <w:rFonts w:ascii="Verdana" w:hAnsi="Verdana" w:cs="Verdana"/>
          <w:b/>
          <w:lang w:val="uk-UA"/>
        </w:rPr>
        <w:t>ВОСЬОМОГО</w:t>
      </w:r>
      <w:r>
        <w:rPr>
          <w:rFonts w:ascii="Verdana" w:hAnsi="Verdana" w:cs="Verdana"/>
          <w:b/>
        </w:rPr>
        <w:t xml:space="preserve">  СКЛИКАННЯ</w:t>
      </w:r>
    </w:p>
    <w:p w14:paraId="1D121A22" w14:textId="03B2FDB2" w:rsidR="00271B6E" w:rsidRDefault="009A3414">
      <w:pPr>
        <w:tabs>
          <w:tab w:val="left" w:pos="3280"/>
        </w:tabs>
        <w:jc w:val="center"/>
      </w:pPr>
      <w:r>
        <w:rPr>
          <w:rFonts w:ascii="Verdana" w:hAnsi="Verdana" w:cs="Verdana"/>
          <w:b/>
          <w:lang w:val="uk-UA"/>
        </w:rPr>
        <w:t>ШІСТНАДЦЯТА</w:t>
      </w:r>
      <w:r w:rsidR="0014120A">
        <w:rPr>
          <w:rFonts w:ascii="Verdana" w:hAnsi="Verdana" w:cs="Verdana"/>
          <w:b/>
          <w:lang w:val="uk-UA"/>
        </w:rPr>
        <w:t xml:space="preserve">  </w:t>
      </w:r>
      <w:r w:rsidR="0014120A">
        <w:rPr>
          <w:rFonts w:ascii="Verdana" w:hAnsi="Verdana" w:cs="Verdana"/>
          <w:b/>
        </w:rPr>
        <w:t>СЕСІЯ</w:t>
      </w:r>
    </w:p>
    <w:p w14:paraId="5A8149BD" w14:textId="77777777" w:rsidR="00271B6E" w:rsidRDefault="0014120A">
      <w:pPr>
        <w:tabs>
          <w:tab w:val="center" w:pos="4677"/>
          <w:tab w:val="left" w:pos="4802"/>
          <w:tab w:val="left" w:pos="7920"/>
        </w:tabs>
        <w:jc w:val="center"/>
        <w:rPr>
          <w:rFonts w:ascii="Verdana" w:hAnsi="Verdana" w:cs="Verdana"/>
          <w:b/>
          <w:lang w:val="uk-UA"/>
        </w:rPr>
      </w:pPr>
      <w:r>
        <w:rPr>
          <w:rFonts w:ascii="Verdana" w:hAnsi="Verdana" w:cs="Verdana"/>
          <w:b/>
          <w:noProof/>
          <w:lang w:val="uk-UA"/>
        </w:rPr>
        <mc:AlternateContent>
          <mc:Choice Requires="wps">
            <w:drawing>
              <wp:anchor distT="0" distB="0" distL="114935" distR="114935" simplePos="0" relativeHeight="3" behindDoc="0" locked="0" layoutInCell="1" allowOverlap="1" wp14:anchorId="1939133F" wp14:editId="3DA41A59">
                <wp:simplePos x="0" y="0"/>
                <wp:positionH relativeFrom="column">
                  <wp:posOffset>114300</wp:posOffset>
                </wp:positionH>
                <wp:positionV relativeFrom="paragraph">
                  <wp:posOffset>137160</wp:posOffset>
                </wp:positionV>
                <wp:extent cx="5715635" cy="635"/>
                <wp:effectExtent l="0" t="0" r="0" b="0"/>
                <wp:wrapNone/>
                <wp:docPr id="2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10.8pt" to="458.95pt,10.8pt" ID="Прямая соединительная линия 25" stroked="t" style="position:absolute">
                <v:stroke color="black" weight="57240" joinstyle="miter" endcap="square"/>
                <v:fill o:detectmouseclick="t" on="false"/>
              </v:line>
            </w:pict>
          </mc:Fallback>
        </mc:AlternateContent>
      </w:r>
    </w:p>
    <w:p w14:paraId="2CF6CB20" w14:textId="77777777" w:rsidR="00271B6E" w:rsidRDefault="00271B6E">
      <w:pPr>
        <w:rPr>
          <w:rFonts w:ascii="Verdana" w:hAnsi="Verdana" w:cs="Verdana"/>
          <w:b/>
          <w:lang w:val="uk-UA"/>
        </w:rPr>
      </w:pPr>
    </w:p>
    <w:p w14:paraId="12DB60F2" w14:textId="77777777" w:rsidR="00271B6E" w:rsidRDefault="0014120A">
      <w:pPr>
        <w:jc w:val="center"/>
        <w:rPr>
          <w:rFonts w:ascii="Verdana" w:hAnsi="Verdana" w:cs="Verdana"/>
          <w:b/>
          <w:color w:val="000000"/>
          <w:sz w:val="24"/>
          <w:szCs w:val="24"/>
          <w:lang w:val="uk-UA" w:eastAsia="uk-UA"/>
        </w:rPr>
      </w:pPr>
      <w:r>
        <w:rPr>
          <w:rFonts w:ascii="Verdana" w:hAnsi="Verdana" w:cs="Verdana"/>
          <w:b/>
          <w:color w:val="000000"/>
          <w:sz w:val="24"/>
          <w:szCs w:val="24"/>
          <w:lang w:val="uk-UA" w:eastAsia="uk-UA"/>
        </w:rPr>
        <w:t xml:space="preserve">Р І Ш Е Н </w:t>
      </w:r>
      <w:proofErr w:type="spellStart"/>
      <w:r>
        <w:rPr>
          <w:rFonts w:ascii="Verdana" w:hAnsi="Verdana" w:cs="Verdana"/>
          <w:b/>
          <w:color w:val="000000"/>
          <w:sz w:val="24"/>
          <w:szCs w:val="24"/>
          <w:lang w:val="uk-UA" w:eastAsia="uk-UA"/>
        </w:rPr>
        <w:t>Н</w:t>
      </w:r>
      <w:proofErr w:type="spellEnd"/>
      <w:r>
        <w:rPr>
          <w:rFonts w:ascii="Verdana" w:hAnsi="Verdana" w:cs="Verdana"/>
          <w:b/>
          <w:color w:val="000000"/>
          <w:sz w:val="24"/>
          <w:szCs w:val="24"/>
          <w:lang w:val="uk-UA" w:eastAsia="uk-UA"/>
        </w:rPr>
        <w:t xml:space="preserve"> Я</w:t>
      </w:r>
    </w:p>
    <w:p w14:paraId="0522E0FC" w14:textId="237C1280" w:rsidR="00271B6E" w:rsidRDefault="0014120A">
      <w:pPr>
        <w:jc w:val="center"/>
        <w:rPr>
          <w:rFonts w:ascii="Verdana" w:hAnsi="Verdana" w:cs="Verdana"/>
          <w:b/>
          <w:color w:val="000000"/>
          <w:sz w:val="24"/>
          <w:szCs w:val="24"/>
          <w:lang w:val="uk-UA" w:eastAsia="uk-UA"/>
        </w:rPr>
      </w:pPr>
      <w:r>
        <w:rPr>
          <w:rFonts w:ascii="Verdana" w:hAnsi="Verdana" w:cs="Verdana"/>
          <w:b/>
          <w:color w:val="000000"/>
          <w:sz w:val="24"/>
          <w:szCs w:val="24"/>
          <w:lang w:val="uk-UA" w:eastAsia="uk-UA"/>
        </w:rPr>
        <w:t xml:space="preserve">Про затвердження програми інформатизації </w:t>
      </w:r>
      <w:proofErr w:type="spellStart"/>
      <w:r>
        <w:rPr>
          <w:rFonts w:ascii="Verdana" w:hAnsi="Verdana" w:cs="Verdana"/>
          <w:b/>
          <w:color w:val="000000"/>
          <w:sz w:val="24"/>
          <w:szCs w:val="24"/>
          <w:lang w:val="uk-UA" w:eastAsia="uk-UA"/>
        </w:rPr>
        <w:t>Ляшківської</w:t>
      </w:r>
      <w:proofErr w:type="spellEnd"/>
      <w:r>
        <w:rPr>
          <w:rFonts w:ascii="Verdana" w:hAnsi="Verdana" w:cs="Verdana"/>
          <w:b/>
          <w:color w:val="000000"/>
          <w:sz w:val="24"/>
          <w:szCs w:val="24"/>
          <w:lang w:val="uk-UA" w:eastAsia="uk-UA"/>
        </w:rPr>
        <w:t xml:space="preserve">  територіальної громади на 202</w:t>
      </w:r>
      <w:r w:rsidR="009A3414">
        <w:rPr>
          <w:rFonts w:ascii="Verdana" w:hAnsi="Verdana" w:cs="Verdana"/>
          <w:b/>
          <w:color w:val="000000"/>
          <w:sz w:val="24"/>
          <w:szCs w:val="24"/>
          <w:lang w:val="uk-UA" w:eastAsia="uk-UA"/>
        </w:rPr>
        <w:t>3</w:t>
      </w:r>
      <w:r>
        <w:rPr>
          <w:rFonts w:ascii="Verdana" w:hAnsi="Verdana" w:cs="Verdana"/>
          <w:b/>
          <w:color w:val="000000"/>
          <w:sz w:val="24"/>
          <w:szCs w:val="24"/>
          <w:lang w:val="uk-UA" w:eastAsia="uk-UA"/>
        </w:rPr>
        <w:t>-202</w:t>
      </w:r>
      <w:r w:rsidR="009A3414">
        <w:rPr>
          <w:rFonts w:ascii="Verdana" w:hAnsi="Verdana" w:cs="Verdana"/>
          <w:b/>
          <w:color w:val="000000"/>
          <w:sz w:val="24"/>
          <w:szCs w:val="24"/>
          <w:lang w:val="uk-UA" w:eastAsia="uk-UA"/>
        </w:rPr>
        <w:t>5</w:t>
      </w:r>
      <w:r>
        <w:rPr>
          <w:rFonts w:ascii="Verdana" w:hAnsi="Verdana" w:cs="Verdana"/>
          <w:b/>
          <w:color w:val="000000"/>
          <w:sz w:val="24"/>
          <w:szCs w:val="24"/>
          <w:lang w:val="uk-UA" w:eastAsia="uk-UA"/>
        </w:rPr>
        <w:t xml:space="preserve"> роки</w:t>
      </w:r>
    </w:p>
    <w:p w14:paraId="261DD873" w14:textId="77777777" w:rsidR="00271B6E" w:rsidRDefault="00271B6E">
      <w:pPr>
        <w:jc w:val="center"/>
        <w:rPr>
          <w:rFonts w:ascii="Verdana" w:hAnsi="Verdana" w:cs="Verdana"/>
          <w:b/>
          <w:color w:val="000000"/>
          <w:sz w:val="28"/>
          <w:szCs w:val="28"/>
          <w:lang w:val="uk-UA" w:eastAsia="uk-UA"/>
        </w:rPr>
      </w:pPr>
    </w:p>
    <w:p w14:paraId="62057065" w14:textId="77777777" w:rsidR="00271B6E" w:rsidRDefault="0014120A">
      <w:pPr>
        <w:ind w:left="23" w:right="23"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/>
        </w:rPr>
        <w:t>Відповідно до ст. 26, 59 Закону України «Про місцеве самоврядування в Україні», керуючись Законами України «Про національну програму інформатизації», «Про інформацію», «Про концепцію національної програми інформатизації», «Про доступ до публічної інформації», з метою створення оптимальних умов для задоволення інформаційних потреб і реалізації конституційних прав громадян, органів державної влади і місцевого самоврядування, організацій, підприємств, громадських об'єднань, на основі формування і використання інформаційних ресурсів і сучасних інформаційних технологій, сільська рада в и р і ш и л а</w:t>
      </w:r>
      <w:r>
        <w:rPr>
          <w:b/>
          <w:color w:val="000000"/>
          <w:sz w:val="28"/>
          <w:szCs w:val="28"/>
          <w:lang w:val="uk-UA" w:eastAsia="uk-UA"/>
        </w:rPr>
        <w:t>:</w:t>
      </w:r>
    </w:p>
    <w:p w14:paraId="05B5AA83" w14:textId="77777777" w:rsidR="00271B6E" w:rsidRDefault="00271B6E">
      <w:pPr>
        <w:ind w:left="23" w:right="23" w:firstLine="539"/>
        <w:jc w:val="both"/>
        <w:rPr>
          <w:b/>
          <w:color w:val="000000"/>
          <w:lang w:val="uk-UA" w:eastAsia="uk-UA"/>
        </w:rPr>
      </w:pPr>
    </w:p>
    <w:p w14:paraId="255B1292" w14:textId="1D80DA90" w:rsidR="00271B6E" w:rsidRDefault="0014120A">
      <w:pPr>
        <w:numPr>
          <w:ilvl w:val="0"/>
          <w:numId w:val="1"/>
        </w:numPr>
        <w:spacing w:after="200" w:line="276" w:lineRule="auto"/>
        <w:ind w:left="20" w:right="23" w:firstLine="68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/>
        </w:rPr>
        <w:t xml:space="preserve">Затвердити Програму інформатизації </w:t>
      </w:r>
      <w:proofErr w:type="spellStart"/>
      <w:r>
        <w:rPr>
          <w:color w:val="000000"/>
          <w:sz w:val="28"/>
          <w:szCs w:val="28"/>
          <w:lang w:val="uk-UA" w:eastAsia="uk-UA"/>
        </w:rPr>
        <w:t>Ляшківської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територіальної громади на 202</w:t>
      </w:r>
      <w:r w:rsidR="009A3414">
        <w:rPr>
          <w:color w:val="000000"/>
          <w:sz w:val="28"/>
          <w:szCs w:val="28"/>
          <w:lang w:val="uk-UA" w:eastAsia="uk-UA"/>
        </w:rPr>
        <w:t>3</w:t>
      </w:r>
      <w:r>
        <w:rPr>
          <w:color w:val="000000"/>
          <w:sz w:val="28"/>
          <w:szCs w:val="28"/>
          <w:lang w:val="uk-UA" w:eastAsia="uk-UA"/>
        </w:rPr>
        <w:t>-202</w:t>
      </w:r>
      <w:r w:rsidR="009A3414">
        <w:rPr>
          <w:color w:val="000000"/>
          <w:sz w:val="28"/>
          <w:szCs w:val="28"/>
          <w:lang w:val="uk-UA" w:eastAsia="uk-UA"/>
        </w:rPr>
        <w:t>5</w:t>
      </w:r>
      <w:r>
        <w:rPr>
          <w:color w:val="000000"/>
          <w:sz w:val="28"/>
          <w:szCs w:val="28"/>
          <w:lang w:val="uk-UA" w:eastAsia="uk-UA"/>
        </w:rPr>
        <w:t xml:space="preserve"> роки (додається).</w:t>
      </w:r>
    </w:p>
    <w:p w14:paraId="31E4409C" w14:textId="6D1BEA7B" w:rsidR="00271B6E" w:rsidRDefault="0014120A">
      <w:pPr>
        <w:numPr>
          <w:ilvl w:val="0"/>
          <w:numId w:val="1"/>
        </w:numPr>
        <w:spacing w:after="200" w:line="276" w:lineRule="auto"/>
        <w:ind w:left="20" w:right="23" w:firstLine="68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/>
        </w:rPr>
        <w:t>Фінансово</w:t>
      </w:r>
      <w:r w:rsidR="005129C2">
        <w:rPr>
          <w:color w:val="000000"/>
          <w:sz w:val="28"/>
          <w:szCs w:val="28"/>
          <w:lang w:val="uk-UA" w:eastAsia="uk-UA"/>
        </w:rPr>
        <w:t xml:space="preserve">му </w:t>
      </w:r>
      <w:r>
        <w:rPr>
          <w:color w:val="000000"/>
          <w:sz w:val="28"/>
          <w:szCs w:val="28"/>
          <w:lang w:val="uk-UA" w:eastAsia="uk-UA"/>
        </w:rPr>
        <w:t xml:space="preserve"> відділу виконавчого комітету  передбачати видатки на реалізацію заходів Програми інформатизації громади на 202</w:t>
      </w:r>
      <w:r w:rsidR="009A3414">
        <w:rPr>
          <w:color w:val="000000"/>
          <w:sz w:val="28"/>
          <w:szCs w:val="28"/>
          <w:lang w:val="uk-UA" w:eastAsia="uk-UA"/>
        </w:rPr>
        <w:t>3</w:t>
      </w:r>
      <w:r>
        <w:rPr>
          <w:color w:val="000000"/>
          <w:sz w:val="28"/>
          <w:szCs w:val="28"/>
          <w:lang w:val="uk-UA" w:eastAsia="uk-UA"/>
        </w:rPr>
        <w:t>-202</w:t>
      </w:r>
      <w:r w:rsidR="009A3414">
        <w:rPr>
          <w:color w:val="000000"/>
          <w:sz w:val="28"/>
          <w:szCs w:val="28"/>
          <w:lang w:val="uk-UA" w:eastAsia="uk-UA"/>
        </w:rPr>
        <w:t>5</w:t>
      </w:r>
      <w:r>
        <w:rPr>
          <w:color w:val="000000"/>
          <w:sz w:val="28"/>
          <w:szCs w:val="28"/>
          <w:lang w:val="uk-UA" w:eastAsia="uk-UA"/>
        </w:rPr>
        <w:t xml:space="preserve"> роки. </w:t>
      </w:r>
    </w:p>
    <w:p w14:paraId="1C8F64C9" w14:textId="356D786B" w:rsidR="00271B6E" w:rsidRDefault="009A3414">
      <w:pPr>
        <w:numPr>
          <w:ilvl w:val="0"/>
          <w:numId w:val="1"/>
        </w:numPr>
        <w:spacing w:after="200" w:line="276" w:lineRule="auto"/>
        <w:ind w:left="20" w:right="23" w:firstLine="68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/>
        </w:rPr>
        <w:t xml:space="preserve">Секретарю сільської ради - </w:t>
      </w:r>
      <w:r w:rsidR="0014120A">
        <w:rPr>
          <w:color w:val="000000"/>
          <w:sz w:val="28"/>
          <w:szCs w:val="28"/>
          <w:lang w:val="uk-UA" w:eastAsia="uk-UA"/>
        </w:rPr>
        <w:t xml:space="preserve"> оприлюднити дане рішення відповідно до вимог законодавства.</w:t>
      </w:r>
    </w:p>
    <w:p w14:paraId="441A2AC4" w14:textId="77777777" w:rsidR="00271B6E" w:rsidRDefault="0014120A">
      <w:pPr>
        <w:numPr>
          <w:ilvl w:val="0"/>
          <w:numId w:val="1"/>
        </w:numPr>
        <w:tabs>
          <w:tab w:val="left" w:pos="-1260"/>
        </w:tabs>
        <w:jc w:val="both"/>
      </w:pPr>
      <w:r>
        <w:rPr>
          <w:sz w:val="28"/>
          <w:lang w:eastAsia="ru-RU"/>
        </w:rPr>
        <w:t xml:space="preserve">Контроль за </w:t>
      </w:r>
      <w:proofErr w:type="spellStart"/>
      <w:r>
        <w:rPr>
          <w:sz w:val="28"/>
          <w:lang w:eastAsia="ru-RU"/>
        </w:rPr>
        <w:t>виконанням</w:t>
      </w:r>
      <w:proofErr w:type="spellEnd"/>
      <w:r>
        <w:rPr>
          <w:sz w:val="28"/>
          <w:lang w:eastAsia="ru-RU"/>
        </w:rPr>
        <w:t xml:space="preserve"> </w:t>
      </w:r>
      <w:proofErr w:type="spellStart"/>
      <w:r>
        <w:rPr>
          <w:sz w:val="28"/>
          <w:lang w:eastAsia="ru-RU"/>
        </w:rPr>
        <w:t>даного</w:t>
      </w:r>
      <w:proofErr w:type="spellEnd"/>
      <w:r>
        <w:rPr>
          <w:sz w:val="28"/>
          <w:lang w:eastAsia="ru-RU"/>
        </w:rPr>
        <w:t xml:space="preserve"> </w:t>
      </w:r>
      <w:proofErr w:type="spellStart"/>
      <w:r>
        <w:rPr>
          <w:sz w:val="28"/>
          <w:lang w:eastAsia="ru-RU"/>
        </w:rPr>
        <w:t>рішення</w:t>
      </w:r>
      <w:proofErr w:type="spellEnd"/>
      <w:r>
        <w:rPr>
          <w:sz w:val="28"/>
          <w:lang w:eastAsia="ru-RU"/>
        </w:rPr>
        <w:t xml:space="preserve"> </w:t>
      </w:r>
      <w:proofErr w:type="spellStart"/>
      <w:proofErr w:type="gramStart"/>
      <w:r>
        <w:rPr>
          <w:sz w:val="28"/>
          <w:lang w:eastAsia="ru-RU"/>
        </w:rPr>
        <w:t>покласти</w:t>
      </w:r>
      <w:proofErr w:type="spellEnd"/>
      <w:r>
        <w:rPr>
          <w:sz w:val="28"/>
          <w:lang w:eastAsia="ru-RU"/>
        </w:rPr>
        <w:t xml:space="preserve">  </w:t>
      </w:r>
      <w:proofErr w:type="spellStart"/>
      <w:r>
        <w:rPr>
          <w:sz w:val="28"/>
          <w:lang w:eastAsia="ru-RU"/>
        </w:rPr>
        <w:t>постійну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  <w:lang w:eastAsia="ru-RU"/>
        </w:rPr>
        <w:t>комісію</w:t>
      </w:r>
      <w:proofErr w:type="spellEnd"/>
      <w:r>
        <w:rPr>
          <w:sz w:val="28"/>
          <w:lang w:eastAsia="ru-RU"/>
        </w:rPr>
        <w:t xml:space="preserve"> </w:t>
      </w:r>
      <w:proofErr w:type="spellStart"/>
      <w:r>
        <w:rPr>
          <w:sz w:val="28"/>
          <w:lang w:eastAsia="ru-RU"/>
        </w:rPr>
        <w:t>сільської</w:t>
      </w:r>
      <w:proofErr w:type="spellEnd"/>
      <w:r>
        <w:rPr>
          <w:sz w:val="28"/>
          <w:lang w:eastAsia="ru-RU"/>
        </w:rPr>
        <w:t xml:space="preserve"> ради з </w:t>
      </w:r>
      <w:proofErr w:type="spellStart"/>
      <w:r>
        <w:rPr>
          <w:sz w:val="28"/>
          <w:lang w:eastAsia="ru-RU"/>
        </w:rPr>
        <w:t>питань</w:t>
      </w:r>
      <w:proofErr w:type="spellEnd"/>
      <w:r>
        <w:rPr>
          <w:sz w:val="28"/>
          <w:lang w:eastAsia="ru-RU"/>
        </w:rPr>
        <w:t xml:space="preserve"> бюджету, </w:t>
      </w:r>
      <w:proofErr w:type="spellStart"/>
      <w:r>
        <w:rPr>
          <w:sz w:val="28"/>
          <w:lang w:eastAsia="ru-RU"/>
        </w:rPr>
        <w:t>фінансів</w:t>
      </w:r>
      <w:proofErr w:type="spellEnd"/>
      <w:r>
        <w:rPr>
          <w:sz w:val="28"/>
          <w:lang w:eastAsia="ru-RU"/>
        </w:rPr>
        <w:t xml:space="preserve">, </w:t>
      </w:r>
      <w:proofErr w:type="spellStart"/>
      <w:r>
        <w:rPr>
          <w:sz w:val="28"/>
          <w:lang w:eastAsia="ru-RU"/>
        </w:rPr>
        <w:t>соціально</w:t>
      </w:r>
      <w:proofErr w:type="spellEnd"/>
      <w:r>
        <w:rPr>
          <w:sz w:val="28"/>
          <w:lang w:eastAsia="ru-RU"/>
        </w:rPr>
        <w:t>-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>
        <w:rPr>
          <w:bCs/>
          <w:color w:val="000000"/>
          <w:sz w:val="28"/>
          <w:szCs w:val="28"/>
          <w:shd w:val="clear" w:color="auto" w:fill="FFFFFF"/>
          <w:lang w:val="uk-UA" w:eastAsia="ru-RU"/>
        </w:rPr>
        <w:t>економічного розвитку.</w:t>
      </w:r>
    </w:p>
    <w:p w14:paraId="3AE78070" w14:textId="77777777" w:rsidR="00271B6E" w:rsidRDefault="00271B6E">
      <w:pPr>
        <w:shd w:val="clear" w:color="auto" w:fill="FFFFFF"/>
        <w:spacing w:after="200" w:line="276" w:lineRule="auto"/>
        <w:ind w:left="720"/>
        <w:jc w:val="both"/>
        <w:rPr>
          <w:rFonts w:eastAsia="Calibri"/>
          <w:bCs/>
          <w:color w:val="000000"/>
          <w:highlight w:val="white"/>
          <w:lang w:val="uk-UA"/>
        </w:rPr>
      </w:pPr>
    </w:p>
    <w:p w14:paraId="5E371D5B" w14:textId="77777777" w:rsidR="00271B6E" w:rsidRDefault="00271B6E">
      <w:pPr>
        <w:jc w:val="center"/>
        <w:rPr>
          <w:sz w:val="28"/>
          <w:szCs w:val="28"/>
          <w:lang w:val="uk-UA"/>
        </w:rPr>
      </w:pPr>
    </w:p>
    <w:p w14:paraId="036E0FA4" w14:textId="77777777" w:rsidR="00271B6E" w:rsidRDefault="0014120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голова:                                               </w:t>
      </w:r>
      <w:proofErr w:type="spellStart"/>
      <w:r>
        <w:rPr>
          <w:sz w:val="28"/>
          <w:szCs w:val="28"/>
          <w:lang w:val="uk-UA"/>
        </w:rPr>
        <w:t>Ю.Омелян</w:t>
      </w:r>
      <w:proofErr w:type="spellEnd"/>
    </w:p>
    <w:p w14:paraId="305AC96A" w14:textId="77777777" w:rsidR="00271B6E" w:rsidRDefault="00271B6E">
      <w:pPr>
        <w:tabs>
          <w:tab w:val="left" w:pos="1480"/>
        </w:tabs>
        <w:rPr>
          <w:sz w:val="28"/>
          <w:szCs w:val="28"/>
          <w:lang w:val="uk-UA"/>
        </w:rPr>
      </w:pPr>
    </w:p>
    <w:p w14:paraId="25EDC23F" w14:textId="77777777" w:rsidR="00271B6E" w:rsidRDefault="00271B6E">
      <w:pPr>
        <w:tabs>
          <w:tab w:val="left" w:pos="1480"/>
        </w:tabs>
        <w:rPr>
          <w:sz w:val="28"/>
          <w:szCs w:val="28"/>
          <w:lang w:val="uk-UA"/>
        </w:rPr>
      </w:pPr>
    </w:p>
    <w:p w14:paraId="2D41C374" w14:textId="77777777" w:rsidR="00271B6E" w:rsidRDefault="00271B6E">
      <w:pPr>
        <w:tabs>
          <w:tab w:val="left" w:pos="1480"/>
        </w:tabs>
        <w:rPr>
          <w:sz w:val="28"/>
          <w:szCs w:val="28"/>
          <w:lang w:val="uk-UA"/>
        </w:rPr>
      </w:pPr>
    </w:p>
    <w:p w14:paraId="4EF40771" w14:textId="77777777" w:rsidR="00271B6E" w:rsidRDefault="0014120A">
      <w:pPr>
        <w:tabs>
          <w:tab w:val="left" w:pos="14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 Ляшківка</w:t>
      </w:r>
    </w:p>
    <w:p w14:paraId="02CE4CC7" w14:textId="44DAB5CE" w:rsidR="00271B6E" w:rsidRDefault="0014120A">
      <w:pPr>
        <w:tabs>
          <w:tab w:val="left" w:pos="1640"/>
        </w:tabs>
      </w:pPr>
      <w:r>
        <w:rPr>
          <w:sz w:val="28"/>
          <w:szCs w:val="28"/>
          <w:lang w:val="uk-UA"/>
        </w:rPr>
        <w:t xml:space="preserve">Від </w:t>
      </w:r>
      <w:r w:rsidR="005129C2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>.</w:t>
      </w:r>
      <w:r w:rsidR="009A3414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</w:t>
      </w:r>
      <w:r w:rsidR="005129C2">
        <w:rPr>
          <w:sz w:val="28"/>
          <w:szCs w:val="28"/>
          <w:lang w:val="uk-UA"/>
        </w:rPr>
        <w:t>2</w:t>
      </w:r>
      <w:r w:rsidR="009A341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року</w:t>
      </w:r>
    </w:p>
    <w:p w14:paraId="3F640FC9" w14:textId="3F3A9BC7" w:rsidR="00271B6E" w:rsidRDefault="0014120A">
      <w:pPr>
        <w:tabs>
          <w:tab w:val="left" w:pos="1640"/>
        </w:tabs>
      </w:pPr>
      <w:r>
        <w:rPr>
          <w:rFonts w:eastAsia="Calibri"/>
          <w:color w:val="000000"/>
          <w:sz w:val="28"/>
          <w:szCs w:val="28"/>
          <w:lang w:val="uk-UA"/>
        </w:rPr>
        <w:t xml:space="preserve">№  </w:t>
      </w:r>
      <w:r w:rsidR="005322EB">
        <w:rPr>
          <w:rFonts w:eastAsia="Calibri"/>
          <w:color w:val="000000"/>
          <w:sz w:val="28"/>
          <w:szCs w:val="28"/>
          <w:lang w:val="uk-UA"/>
        </w:rPr>
        <w:t>613</w:t>
      </w:r>
      <w:r>
        <w:rPr>
          <w:rFonts w:eastAsia="Verdana"/>
          <w:color w:val="000000"/>
          <w:sz w:val="28"/>
          <w:szCs w:val="28"/>
          <w:lang w:val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/>
        </w:rPr>
        <w:t>-</w:t>
      </w:r>
      <w:r w:rsidR="009A3414">
        <w:rPr>
          <w:rFonts w:eastAsia="Calibri"/>
          <w:color w:val="000000"/>
          <w:sz w:val="28"/>
          <w:szCs w:val="28"/>
          <w:lang w:val="uk-UA"/>
        </w:rPr>
        <w:t>16</w:t>
      </w:r>
      <w:r>
        <w:rPr>
          <w:rFonts w:eastAsia="Calibri"/>
          <w:color w:val="000000"/>
          <w:sz w:val="28"/>
          <w:szCs w:val="28"/>
          <w:lang w:val="uk-UA"/>
        </w:rPr>
        <w:t>/</w:t>
      </w:r>
      <w:r w:rsidR="005129C2">
        <w:rPr>
          <w:rFonts w:eastAsia="Calibri"/>
          <w:color w:val="000000"/>
          <w:sz w:val="28"/>
          <w:szCs w:val="28"/>
          <w:lang w:val="uk-UA"/>
        </w:rPr>
        <w:t>8</w:t>
      </w:r>
    </w:p>
    <w:p w14:paraId="7CBE7347" w14:textId="77777777" w:rsidR="00271B6E" w:rsidRDefault="00271B6E">
      <w:pPr>
        <w:rPr>
          <w:rFonts w:eastAsia="Calibri"/>
          <w:color w:val="000000"/>
          <w:lang w:val="uk-UA"/>
        </w:rPr>
      </w:pPr>
    </w:p>
    <w:p w14:paraId="315952CB" w14:textId="77777777" w:rsidR="00271B6E" w:rsidRDefault="00271B6E">
      <w:pPr>
        <w:rPr>
          <w:rFonts w:eastAsia="Calibri"/>
          <w:color w:val="000000"/>
          <w:lang w:val="uk-UA"/>
        </w:rPr>
      </w:pPr>
    </w:p>
    <w:p w14:paraId="4ACA1415" w14:textId="77777777" w:rsidR="00271B6E" w:rsidRDefault="00271B6E">
      <w:pPr>
        <w:rPr>
          <w:rFonts w:eastAsia="Calibri"/>
          <w:color w:val="000000"/>
          <w:sz w:val="24"/>
          <w:szCs w:val="24"/>
          <w:lang w:val="uk-UA"/>
        </w:rPr>
      </w:pPr>
    </w:p>
    <w:p w14:paraId="45713768" w14:textId="77777777" w:rsidR="00271B6E" w:rsidRDefault="00271B6E">
      <w:pPr>
        <w:rPr>
          <w:rFonts w:eastAsia="Calibri"/>
          <w:color w:val="000000"/>
          <w:sz w:val="24"/>
          <w:szCs w:val="24"/>
          <w:lang w:val="uk-UA"/>
        </w:rPr>
      </w:pPr>
    </w:p>
    <w:p w14:paraId="23675917" w14:textId="77777777" w:rsidR="00271B6E" w:rsidRDefault="00271B6E">
      <w:pPr>
        <w:rPr>
          <w:rFonts w:eastAsia="Calibri"/>
          <w:color w:val="000000"/>
          <w:sz w:val="24"/>
          <w:szCs w:val="24"/>
          <w:lang w:val="uk-UA"/>
        </w:rPr>
      </w:pPr>
    </w:p>
    <w:p w14:paraId="4ED185B2" w14:textId="77777777" w:rsidR="00271B6E" w:rsidRDefault="00271B6E">
      <w:pPr>
        <w:rPr>
          <w:rFonts w:eastAsia="Calibri"/>
          <w:color w:val="000000"/>
          <w:sz w:val="24"/>
          <w:szCs w:val="24"/>
          <w:lang w:val="uk-UA"/>
        </w:rPr>
      </w:pPr>
    </w:p>
    <w:p w14:paraId="5702DC4C" w14:textId="77777777" w:rsidR="00271B6E" w:rsidRDefault="00271B6E">
      <w:pPr>
        <w:rPr>
          <w:rFonts w:eastAsia="Calibri"/>
          <w:color w:val="000000"/>
          <w:sz w:val="24"/>
          <w:szCs w:val="24"/>
          <w:lang w:val="uk-UA"/>
        </w:rPr>
      </w:pPr>
    </w:p>
    <w:p w14:paraId="23CA3943" w14:textId="77777777" w:rsidR="00271B6E" w:rsidRDefault="00271B6E">
      <w:pPr>
        <w:rPr>
          <w:rFonts w:eastAsia="Calibri"/>
          <w:color w:val="000000"/>
          <w:sz w:val="24"/>
          <w:szCs w:val="24"/>
          <w:lang w:val="uk-UA"/>
        </w:rPr>
      </w:pPr>
    </w:p>
    <w:p w14:paraId="2003772A" w14:textId="5BDAE25E" w:rsidR="00271B6E" w:rsidRPr="005129C2" w:rsidRDefault="0014120A">
      <w:pPr>
        <w:rPr>
          <w:sz w:val="28"/>
          <w:szCs w:val="28"/>
        </w:rPr>
      </w:pPr>
      <w:r w:rsidRPr="005129C2">
        <w:rPr>
          <w:rFonts w:eastAsia="Calibri"/>
          <w:color w:val="000000"/>
          <w:sz w:val="28"/>
          <w:szCs w:val="28"/>
          <w:lang w:val="uk-UA"/>
        </w:rPr>
        <w:t xml:space="preserve">                                                                                  Додаток до рішення сесії</w:t>
      </w:r>
    </w:p>
    <w:p w14:paraId="3FFF4619" w14:textId="41995AFD" w:rsidR="00271B6E" w:rsidRPr="005129C2" w:rsidRDefault="0014120A">
      <w:pPr>
        <w:rPr>
          <w:sz w:val="28"/>
          <w:szCs w:val="28"/>
        </w:rPr>
      </w:pPr>
      <w:r w:rsidRPr="005129C2">
        <w:rPr>
          <w:rFonts w:eastAsia="Calibri"/>
          <w:color w:val="000000"/>
          <w:sz w:val="28"/>
          <w:szCs w:val="28"/>
          <w:lang w:val="uk-UA"/>
        </w:rPr>
        <w:t xml:space="preserve">                                                                                 </w:t>
      </w:r>
      <w:r w:rsidR="005129C2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Pr="005129C2">
        <w:rPr>
          <w:rFonts w:eastAsia="Calibri"/>
          <w:color w:val="000000"/>
          <w:sz w:val="28"/>
          <w:szCs w:val="28"/>
          <w:lang w:val="uk-UA"/>
        </w:rPr>
        <w:t xml:space="preserve">№ </w:t>
      </w:r>
      <w:r w:rsidR="005322EB">
        <w:rPr>
          <w:rFonts w:eastAsia="Calibri"/>
          <w:color w:val="000000"/>
          <w:sz w:val="28"/>
          <w:szCs w:val="28"/>
          <w:lang w:val="uk-UA"/>
        </w:rPr>
        <w:t>613</w:t>
      </w:r>
      <w:r w:rsidRPr="005129C2">
        <w:rPr>
          <w:rFonts w:eastAsia="Calibri"/>
          <w:color w:val="000000"/>
          <w:sz w:val="28"/>
          <w:szCs w:val="28"/>
          <w:lang w:val="uk-UA"/>
        </w:rPr>
        <w:t>-</w:t>
      </w:r>
      <w:r w:rsidR="009A3414">
        <w:rPr>
          <w:rFonts w:eastAsia="Calibri"/>
          <w:color w:val="000000"/>
          <w:sz w:val="28"/>
          <w:szCs w:val="28"/>
          <w:lang w:val="uk-UA"/>
        </w:rPr>
        <w:t>16</w:t>
      </w:r>
      <w:r w:rsidRPr="005129C2">
        <w:rPr>
          <w:rFonts w:eastAsia="Calibri"/>
          <w:color w:val="000000"/>
          <w:sz w:val="28"/>
          <w:szCs w:val="28"/>
          <w:lang w:val="uk-UA"/>
        </w:rPr>
        <w:t>/</w:t>
      </w:r>
      <w:r w:rsidR="005129C2" w:rsidRPr="005129C2">
        <w:rPr>
          <w:rFonts w:eastAsia="Calibri"/>
          <w:color w:val="000000"/>
          <w:sz w:val="28"/>
          <w:szCs w:val="28"/>
          <w:lang w:val="uk-UA"/>
        </w:rPr>
        <w:t>8</w:t>
      </w:r>
      <w:r w:rsidRPr="005129C2">
        <w:rPr>
          <w:rFonts w:eastAsia="Calibri"/>
          <w:color w:val="000000"/>
          <w:sz w:val="28"/>
          <w:szCs w:val="28"/>
          <w:lang w:val="uk-UA"/>
        </w:rPr>
        <w:t xml:space="preserve"> від </w:t>
      </w:r>
      <w:r w:rsidR="005129C2" w:rsidRPr="005129C2">
        <w:rPr>
          <w:rFonts w:eastAsia="Calibri"/>
          <w:color w:val="000000"/>
          <w:sz w:val="28"/>
          <w:szCs w:val="28"/>
          <w:lang w:val="uk-UA"/>
        </w:rPr>
        <w:t>21.</w:t>
      </w:r>
      <w:r w:rsidR="009A3414">
        <w:rPr>
          <w:rFonts w:eastAsia="Calibri"/>
          <w:color w:val="000000"/>
          <w:sz w:val="28"/>
          <w:szCs w:val="28"/>
          <w:lang w:val="uk-UA"/>
        </w:rPr>
        <w:t>12</w:t>
      </w:r>
      <w:r w:rsidR="005129C2" w:rsidRPr="005129C2">
        <w:rPr>
          <w:rFonts w:eastAsia="Calibri"/>
          <w:color w:val="000000"/>
          <w:sz w:val="28"/>
          <w:szCs w:val="28"/>
          <w:lang w:val="uk-UA"/>
        </w:rPr>
        <w:t>.202</w:t>
      </w:r>
      <w:r w:rsidR="009A3414">
        <w:rPr>
          <w:rFonts w:eastAsia="Calibri"/>
          <w:color w:val="000000"/>
          <w:sz w:val="28"/>
          <w:szCs w:val="28"/>
          <w:lang w:val="uk-UA"/>
        </w:rPr>
        <w:t>2</w:t>
      </w:r>
      <w:r w:rsidRPr="005129C2">
        <w:rPr>
          <w:rFonts w:eastAsia="Calibri"/>
          <w:color w:val="000000"/>
          <w:sz w:val="28"/>
          <w:szCs w:val="28"/>
          <w:lang w:val="uk-UA"/>
        </w:rPr>
        <w:t xml:space="preserve"> р</w:t>
      </w:r>
    </w:p>
    <w:p w14:paraId="3F30FDA1" w14:textId="77777777" w:rsidR="00271B6E" w:rsidRPr="005129C2" w:rsidRDefault="00271B6E">
      <w:pPr>
        <w:pStyle w:val="3"/>
        <w:spacing w:before="600" w:after="450"/>
        <w:rPr>
          <w:rFonts w:ascii="ProbaPro" w:hAnsi="ProbaPro" w:hint="eastAsia"/>
          <w:color w:val="212529"/>
        </w:rPr>
      </w:pPr>
    </w:p>
    <w:p w14:paraId="557EED71" w14:textId="77777777" w:rsidR="00271B6E" w:rsidRDefault="0014120A">
      <w:pPr>
        <w:pStyle w:val="3"/>
        <w:spacing w:before="600" w:after="450"/>
        <w:jc w:val="center"/>
        <w:rPr>
          <w:rFonts w:ascii="ProbaPro" w:hAnsi="ProbaPro" w:hint="eastAsia"/>
          <w:color w:val="212529"/>
          <w:sz w:val="36"/>
        </w:rPr>
      </w:pPr>
      <w:r>
        <w:rPr>
          <w:rFonts w:ascii="ProbaPro" w:hAnsi="ProbaPro"/>
          <w:noProof/>
          <w:color w:val="212529"/>
          <w:sz w:val="36"/>
        </w:rPr>
        <w:drawing>
          <wp:anchor distT="0" distB="0" distL="114300" distR="114300" simplePos="0" relativeHeight="2" behindDoc="0" locked="0" layoutInCell="1" allowOverlap="1" wp14:anchorId="5B93A697" wp14:editId="4A6ADC07">
            <wp:simplePos x="0" y="0"/>
            <wp:positionH relativeFrom="column">
              <wp:posOffset>2190750</wp:posOffset>
            </wp:positionH>
            <wp:positionV relativeFrom="paragraph">
              <wp:posOffset>632460</wp:posOffset>
            </wp:positionV>
            <wp:extent cx="1630680" cy="1790700"/>
            <wp:effectExtent l="0" t="0" r="0" b="0"/>
            <wp:wrapSquare wrapText="bothSides"/>
            <wp:docPr id="3" name="Зображення1" descr="C:\Users\ОТГ\Desktop\герб Ляшківської ОТ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Зображення1" descr="C:\Users\ОТГ\Desktop\герб Ляшківської ОТГ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67EDBC" w14:textId="77777777" w:rsidR="00271B6E" w:rsidRDefault="00271B6E">
      <w:pPr>
        <w:pStyle w:val="3"/>
        <w:spacing w:before="600" w:after="450"/>
        <w:jc w:val="center"/>
        <w:rPr>
          <w:rFonts w:ascii="ProbaPro" w:hAnsi="ProbaPro" w:hint="eastAsia"/>
          <w:color w:val="212529"/>
          <w:sz w:val="36"/>
        </w:rPr>
      </w:pPr>
    </w:p>
    <w:p w14:paraId="0B17E512" w14:textId="77777777" w:rsidR="00271B6E" w:rsidRDefault="00271B6E">
      <w:pPr>
        <w:pStyle w:val="3"/>
        <w:spacing w:before="600" w:after="450"/>
        <w:jc w:val="center"/>
        <w:rPr>
          <w:rFonts w:ascii="ProbaPro" w:hAnsi="ProbaPro" w:hint="eastAsia"/>
          <w:color w:val="212529"/>
          <w:sz w:val="36"/>
        </w:rPr>
      </w:pPr>
    </w:p>
    <w:p w14:paraId="2EBB979E" w14:textId="77777777" w:rsidR="00271B6E" w:rsidRDefault="00271B6E">
      <w:pPr>
        <w:pStyle w:val="3"/>
        <w:spacing w:before="600" w:after="450"/>
        <w:jc w:val="center"/>
        <w:rPr>
          <w:rFonts w:ascii="ProbaPro" w:hAnsi="ProbaPro" w:hint="eastAsia"/>
          <w:color w:val="212529"/>
          <w:sz w:val="36"/>
        </w:rPr>
      </w:pPr>
    </w:p>
    <w:p w14:paraId="6DB45097" w14:textId="77777777" w:rsidR="00271B6E" w:rsidRDefault="0014120A">
      <w:pPr>
        <w:pStyle w:val="3"/>
        <w:spacing w:before="600" w:after="450"/>
        <w:jc w:val="center"/>
      </w:pPr>
      <w:r>
        <w:rPr>
          <w:rFonts w:ascii="ProbaPro" w:hAnsi="ProbaPro"/>
          <w:color w:val="212529"/>
          <w:sz w:val="36"/>
        </w:rPr>
        <w:t xml:space="preserve">ПРОГРАМА ІНФОРМАТИЗАЦІЇ </w:t>
      </w:r>
    </w:p>
    <w:p w14:paraId="39849E4A" w14:textId="71EB6551" w:rsidR="00271B6E" w:rsidRDefault="0014120A">
      <w:pPr>
        <w:pStyle w:val="3"/>
        <w:spacing w:before="600" w:after="450"/>
        <w:jc w:val="center"/>
      </w:pPr>
      <w:proofErr w:type="gramStart"/>
      <w:r>
        <w:rPr>
          <w:rFonts w:ascii="ProbaPro" w:hAnsi="ProbaPro"/>
          <w:color w:val="212529"/>
          <w:sz w:val="36"/>
        </w:rPr>
        <w:t>ЛЯШКІВСЬКОЇ  ТЕРИТОРІАЛЬНОЇ</w:t>
      </w:r>
      <w:proofErr w:type="gramEnd"/>
      <w:r>
        <w:rPr>
          <w:rFonts w:ascii="ProbaPro" w:hAnsi="ProbaPro"/>
          <w:color w:val="212529"/>
          <w:sz w:val="36"/>
        </w:rPr>
        <w:t xml:space="preserve"> ГРОМАДИ </w:t>
      </w:r>
    </w:p>
    <w:p w14:paraId="2FB94EA2" w14:textId="5C53C0F6" w:rsidR="00271B6E" w:rsidRDefault="0014120A">
      <w:pPr>
        <w:pStyle w:val="3"/>
        <w:spacing w:before="600" w:after="450"/>
        <w:jc w:val="center"/>
      </w:pPr>
      <w:r>
        <w:rPr>
          <w:rFonts w:ascii="ProbaPro" w:hAnsi="ProbaPro"/>
          <w:color w:val="212529"/>
          <w:sz w:val="36"/>
        </w:rPr>
        <w:t>НА 20</w:t>
      </w:r>
      <w:r w:rsidR="005129C2">
        <w:rPr>
          <w:rFonts w:ascii="ProbaPro" w:hAnsi="ProbaPro"/>
          <w:color w:val="212529"/>
          <w:sz w:val="36"/>
          <w:lang w:val="uk-UA"/>
        </w:rPr>
        <w:t>2</w:t>
      </w:r>
      <w:r w:rsidR="009A3414">
        <w:rPr>
          <w:rFonts w:ascii="ProbaPro" w:hAnsi="ProbaPro"/>
          <w:color w:val="212529"/>
          <w:sz w:val="36"/>
          <w:lang w:val="uk-UA"/>
        </w:rPr>
        <w:t>3</w:t>
      </w:r>
      <w:r>
        <w:rPr>
          <w:rFonts w:ascii="ProbaPro" w:hAnsi="ProbaPro"/>
          <w:color w:val="212529"/>
          <w:sz w:val="36"/>
        </w:rPr>
        <w:t>-202</w:t>
      </w:r>
      <w:r w:rsidR="009A3414">
        <w:rPr>
          <w:rFonts w:ascii="ProbaPro" w:hAnsi="ProbaPro"/>
          <w:color w:val="212529"/>
          <w:sz w:val="36"/>
          <w:lang w:val="uk-UA"/>
        </w:rPr>
        <w:t>5</w:t>
      </w:r>
      <w:r>
        <w:rPr>
          <w:rFonts w:ascii="ProbaPro" w:hAnsi="ProbaPro"/>
          <w:color w:val="212529"/>
          <w:sz w:val="36"/>
        </w:rPr>
        <w:t xml:space="preserve"> роки</w:t>
      </w:r>
    </w:p>
    <w:p w14:paraId="730A56D8" w14:textId="77777777" w:rsidR="00271B6E" w:rsidRDefault="00271B6E">
      <w:pPr>
        <w:pStyle w:val="3"/>
        <w:spacing w:before="600" w:after="450"/>
        <w:jc w:val="center"/>
        <w:rPr>
          <w:rFonts w:ascii="ProbaPro" w:hAnsi="ProbaPro" w:hint="eastAsia"/>
          <w:color w:val="212529"/>
          <w:sz w:val="36"/>
        </w:rPr>
      </w:pPr>
    </w:p>
    <w:p w14:paraId="6EB28CEF" w14:textId="77777777" w:rsidR="00271B6E" w:rsidRDefault="0014120A">
      <w:pPr>
        <w:pStyle w:val="3"/>
        <w:spacing w:before="600" w:after="450"/>
        <w:jc w:val="center"/>
      </w:pPr>
      <w:r>
        <w:rPr>
          <w:rFonts w:ascii="ProbaPro" w:hAnsi="ProbaPro"/>
          <w:color w:val="212529"/>
          <w:sz w:val="36"/>
        </w:rPr>
        <w:t xml:space="preserve">               </w:t>
      </w:r>
    </w:p>
    <w:p w14:paraId="52D59F64" w14:textId="77777777" w:rsidR="00271B6E" w:rsidRDefault="00271B6E">
      <w:pPr>
        <w:pStyle w:val="a6"/>
      </w:pPr>
    </w:p>
    <w:p w14:paraId="68508ED3" w14:textId="77777777" w:rsidR="00271B6E" w:rsidRDefault="00271B6E">
      <w:pPr>
        <w:pStyle w:val="a6"/>
      </w:pPr>
    </w:p>
    <w:p w14:paraId="75842A23" w14:textId="77777777" w:rsidR="00271B6E" w:rsidRDefault="00271B6E">
      <w:pPr>
        <w:pStyle w:val="a6"/>
      </w:pPr>
    </w:p>
    <w:p w14:paraId="6A5179B9" w14:textId="77777777" w:rsidR="00271B6E" w:rsidRDefault="00271B6E">
      <w:pPr>
        <w:pStyle w:val="a6"/>
      </w:pPr>
    </w:p>
    <w:p w14:paraId="1566F159" w14:textId="77777777" w:rsidR="009A3414" w:rsidRDefault="0014120A">
      <w:pPr>
        <w:pStyle w:val="a6"/>
        <w:rPr>
          <w:rFonts w:asciiTheme="minorHAnsi" w:hAnsiTheme="minorHAnsi"/>
          <w:sz w:val="28"/>
          <w:szCs w:val="28"/>
          <w:lang w:val="uk-UA"/>
        </w:rPr>
      </w:pPr>
      <w:r w:rsidRPr="009A3414">
        <w:rPr>
          <w:sz w:val="28"/>
          <w:szCs w:val="28"/>
        </w:rPr>
        <w:t xml:space="preserve">                                                             </w:t>
      </w:r>
      <w:r w:rsidRPr="009A3414">
        <w:rPr>
          <w:rFonts w:ascii="Bradley Hand ITC" w:hAnsi="Bradley Hand ITC"/>
          <w:sz w:val="28"/>
          <w:szCs w:val="28"/>
        </w:rPr>
        <w:t xml:space="preserve">  </w:t>
      </w:r>
      <w:r w:rsidR="009A3414" w:rsidRPr="009A3414">
        <w:rPr>
          <w:rFonts w:asciiTheme="minorHAnsi" w:hAnsiTheme="minorHAnsi"/>
          <w:sz w:val="28"/>
          <w:szCs w:val="28"/>
          <w:lang w:val="uk-UA"/>
        </w:rPr>
        <w:t xml:space="preserve">   </w:t>
      </w:r>
    </w:p>
    <w:p w14:paraId="52B79588" w14:textId="5CF6B626" w:rsidR="00271B6E" w:rsidRPr="009A3414" w:rsidRDefault="009A3414">
      <w:pPr>
        <w:pStyle w:val="a6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  <w:lang w:val="uk-UA"/>
        </w:rPr>
        <w:t xml:space="preserve">                                                     </w:t>
      </w:r>
      <w:r w:rsidRPr="009A3414">
        <w:rPr>
          <w:rFonts w:asciiTheme="minorHAnsi" w:hAnsiTheme="minorHAnsi"/>
          <w:sz w:val="28"/>
          <w:szCs w:val="28"/>
          <w:lang w:val="uk-UA"/>
        </w:rPr>
        <w:t xml:space="preserve">    </w:t>
      </w:r>
      <w:r w:rsidR="0014120A" w:rsidRPr="009A3414">
        <w:rPr>
          <w:rFonts w:ascii="Bradley Hand ITC" w:hAnsi="Bradley Hand ITC"/>
          <w:sz w:val="28"/>
          <w:szCs w:val="28"/>
        </w:rPr>
        <w:t xml:space="preserve">  </w:t>
      </w:r>
      <w:proofErr w:type="spellStart"/>
      <w:r w:rsidR="0014120A" w:rsidRPr="009A3414">
        <w:rPr>
          <w:sz w:val="28"/>
          <w:szCs w:val="28"/>
        </w:rPr>
        <w:t>с</w:t>
      </w:r>
      <w:r w:rsidR="0014120A" w:rsidRPr="009A3414">
        <w:rPr>
          <w:rFonts w:ascii="Bradley Hand ITC" w:hAnsi="Bradley Hand ITC"/>
          <w:sz w:val="28"/>
          <w:szCs w:val="28"/>
        </w:rPr>
        <w:t>.</w:t>
      </w:r>
      <w:r w:rsidR="0014120A" w:rsidRPr="009A3414">
        <w:rPr>
          <w:sz w:val="28"/>
          <w:szCs w:val="28"/>
        </w:rPr>
        <w:t>Ляшківка</w:t>
      </w:r>
      <w:proofErr w:type="spellEnd"/>
    </w:p>
    <w:p w14:paraId="68C3741D" w14:textId="1361714A" w:rsidR="009A3414" w:rsidRPr="009A3414" w:rsidRDefault="009A3414">
      <w:pPr>
        <w:pStyle w:val="a6"/>
        <w:rPr>
          <w:sz w:val="28"/>
          <w:szCs w:val="28"/>
          <w:lang w:val="uk-UA"/>
        </w:rPr>
      </w:pPr>
      <w:r w:rsidRPr="009A3414">
        <w:rPr>
          <w:sz w:val="28"/>
          <w:szCs w:val="28"/>
          <w:lang w:val="uk-UA"/>
        </w:rPr>
        <w:t xml:space="preserve">                                                          2022 р</w:t>
      </w:r>
    </w:p>
    <w:p w14:paraId="67F06EC0" w14:textId="77777777" w:rsidR="00271B6E" w:rsidRDefault="00271B6E">
      <w:pPr>
        <w:pStyle w:val="a6"/>
      </w:pPr>
    </w:p>
    <w:p w14:paraId="0DD5AE9E" w14:textId="77777777" w:rsidR="00271B6E" w:rsidRDefault="00271B6E">
      <w:pPr>
        <w:pStyle w:val="a6"/>
      </w:pPr>
    </w:p>
    <w:p w14:paraId="5998A855" w14:textId="77777777" w:rsidR="00271B6E" w:rsidRDefault="0014120A">
      <w:pPr>
        <w:pStyle w:val="3"/>
        <w:spacing w:before="600" w:after="45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</w:rPr>
        <w:lastRenderedPageBreak/>
        <w:t xml:space="preserve">І. </w:t>
      </w:r>
      <w:proofErr w:type="spellStart"/>
      <w:r>
        <w:rPr>
          <w:rFonts w:ascii="Times New Roman" w:hAnsi="Times New Roman"/>
          <w:color w:val="212529"/>
          <w:sz w:val="24"/>
          <w:szCs w:val="24"/>
        </w:rPr>
        <w:t>Вступ</w:t>
      </w:r>
      <w:proofErr w:type="spellEnd"/>
    </w:p>
    <w:p w14:paraId="507EA2EA" w14:textId="77777777" w:rsidR="00271B6E" w:rsidRPr="009A3414" w:rsidRDefault="0014120A" w:rsidP="009A3414">
      <w:pPr>
        <w:pStyle w:val="a6"/>
        <w:spacing w:after="0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Серед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напрямів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формування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здійснення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публічної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політики</w:t>
      </w:r>
      <w:proofErr w:type="spellEnd"/>
      <w:r w:rsidRPr="009A3414">
        <w:rPr>
          <w:color w:val="000000"/>
          <w:sz w:val="28"/>
          <w:szCs w:val="28"/>
        </w:rPr>
        <w:t xml:space="preserve"> на </w:t>
      </w:r>
      <w:proofErr w:type="spellStart"/>
      <w:r w:rsidRPr="009A3414">
        <w:rPr>
          <w:color w:val="000000"/>
          <w:sz w:val="28"/>
          <w:szCs w:val="28"/>
        </w:rPr>
        <w:t>місцевому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рівні</w:t>
      </w:r>
      <w:proofErr w:type="spellEnd"/>
      <w:r w:rsidRPr="009A3414">
        <w:rPr>
          <w:color w:val="000000"/>
          <w:sz w:val="28"/>
          <w:szCs w:val="28"/>
        </w:rPr>
        <w:t xml:space="preserve"> в </w:t>
      </w:r>
      <w:proofErr w:type="spellStart"/>
      <w:r w:rsidRPr="009A3414">
        <w:rPr>
          <w:color w:val="000000"/>
          <w:sz w:val="28"/>
          <w:szCs w:val="28"/>
        </w:rPr>
        <w:t>сучасних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реаліях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провідне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</w:t>
      </w:r>
      <w:proofErr w:type="spellEnd"/>
      <w:r w:rsidRPr="009A3414">
        <w:rPr>
          <w:color w:val="000000"/>
          <w:sz w:val="28"/>
          <w:szCs w:val="28"/>
        </w:rPr>
        <w:t xml:space="preserve"> в </w:t>
      </w:r>
      <w:proofErr w:type="spellStart"/>
      <w:r w:rsidRPr="009A3414">
        <w:rPr>
          <w:color w:val="000000"/>
          <w:sz w:val="28"/>
          <w:szCs w:val="28"/>
        </w:rPr>
        <w:t>Україні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має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відводитися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створенню</w:t>
      </w:r>
      <w:proofErr w:type="spellEnd"/>
      <w:r w:rsidRPr="009A3414">
        <w:rPr>
          <w:color w:val="000000"/>
          <w:sz w:val="28"/>
          <w:szCs w:val="28"/>
        </w:rPr>
        <w:t xml:space="preserve"> умов для </w:t>
      </w:r>
      <w:proofErr w:type="spellStart"/>
      <w:r w:rsidRPr="009A3414">
        <w:rPr>
          <w:color w:val="000000"/>
          <w:sz w:val="28"/>
          <w:szCs w:val="28"/>
        </w:rPr>
        <w:t>інноваційного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розвитку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економіки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соціального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прогресу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задоволення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інформаційних</w:t>
      </w:r>
      <w:proofErr w:type="spellEnd"/>
      <w:r w:rsidRPr="009A3414">
        <w:rPr>
          <w:color w:val="000000"/>
          <w:sz w:val="28"/>
          <w:szCs w:val="28"/>
        </w:rPr>
        <w:t xml:space="preserve"> потреб в </w:t>
      </w:r>
      <w:proofErr w:type="spellStart"/>
      <w:r w:rsidRPr="009A3414">
        <w:rPr>
          <w:color w:val="000000"/>
          <w:sz w:val="28"/>
          <w:szCs w:val="28"/>
        </w:rPr>
        <w:t>реалізації</w:t>
      </w:r>
      <w:proofErr w:type="spellEnd"/>
      <w:r w:rsidRPr="009A3414">
        <w:rPr>
          <w:color w:val="000000"/>
          <w:sz w:val="28"/>
          <w:szCs w:val="28"/>
        </w:rPr>
        <w:t xml:space="preserve"> прав </w:t>
      </w:r>
      <w:proofErr w:type="spellStart"/>
      <w:r w:rsidRPr="009A3414">
        <w:rPr>
          <w:color w:val="000000"/>
          <w:sz w:val="28"/>
          <w:szCs w:val="28"/>
        </w:rPr>
        <w:t>громадян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їх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об’єднань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підприємств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організацій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органів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самоврядування</w:t>
      </w:r>
      <w:proofErr w:type="spellEnd"/>
      <w:r w:rsidRPr="009A3414">
        <w:rPr>
          <w:color w:val="000000"/>
          <w:sz w:val="28"/>
          <w:szCs w:val="28"/>
        </w:rPr>
        <w:t xml:space="preserve"> на </w:t>
      </w:r>
      <w:proofErr w:type="spellStart"/>
      <w:r w:rsidRPr="009A3414">
        <w:rPr>
          <w:color w:val="000000"/>
          <w:sz w:val="28"/>
          <w:szCs w:val="28"/>
        </w:rPr>
        <w:t>основі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формування</w:t>
      </w:r>
      <w:proofErr w:type="spellEnd"/>
      <w:r w:rsidRPr="009A3414">
        <w:rPr>
          <w:color w:val="000000"/>
          <w:sz w:val="28"/>
          <w:szCs w:val="28"/>
        </w:rPr>
        <w:t xml:space="preserve"> і </w:t>
      </w:r>
      <w:proofErr w:type="spellStart"/>
      <w:r w:rsidRPr="009A3414">
        <w:rPr>
          <w:color w:val="000000"/>
          <w:sz w:val="28"/>
          <w:szCs w:val="28"/>
        </w:rPr>
        <w:t>використання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ресурсів</w:t>
      </w:r>
      <w:proofErr w:type="spellEnd"/>
      <w:r w:rsidRPr="009A3414">
        <w:rPr>
          <w:color w:val="000000"/>
          <w:sz w:val="28"/>
          <w:szCs w:val="28"/>
        </w:rPr>
        <w:t xml:space="preserve"> і </w:t>
      </w:r>
      <w:proofErr w:type="spellStart"/>
      <w:r w:rsidRPr="009A3414">
        <w:rPr>
          <w:color w:val="000000"/>
          <w:sz w:val="28"/>
          <w:szCs w:val="28"/>
        </w:rPr>
        <w:t>сучасних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технологій</w:t>
      </w:r>
      <w:proofErr w:type="spellEnd"/>
      <w:r w:rsidRPr="009A3414">
        <w:rPr>
          <w:color w:val="000000"/>
          <w:sz w:val="28"/>
          <w:szCs w:val="28"/>
        </w:rPr>
        <w:t>.</w:t>
      </w:r>
      <w:r w:rsidRPr="009A3414">
        <w:rPr>
          <w:rStyle w:val="a4"/>
          <w:i w:val="0"/>
          <w:color w:val="000000"/>
          <w:sz w:val="28"/>
          <w:szCs w:val="28"/>
        </w:rPr>
        <w:t> </w:t>
      </w:r>
      <w:proofErr w:type="spellStart"/>
      <w:r w:rsidRPr="009A3414">
        <w:rPr>
          <w:color w:val="000000"/>
          <w:sz w:val="28"/>
          <w:szCs w:val="28"/>
        </w:rPr>
        <w:t>Попередження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потенційних</w:t>
      </w:r>
      <w:proofErr w:type="spellEnd"/>
      <w:r w:rsidRPr="009A3414">
        <w:rPr>
          <w:color w:val="000000"/>
          <w:sz w:val="28"/>
          <w:szCs w:val="28"/>
        </w:rPr>
        <w:t xml:space="preserve"> та</w:t>
      </w:r>
      <w:r w:rsidRPr="009A3414">
        <w:rPr>
          <w:rStyle w:val="a4"/>
          <w:i w:val="0"/>
          <w:color w:val="000000"/>
          <w:sz w:val="28"/>
          <w:szCs w:val="28"/>
        </w:rPr>
        <w:t> </w:t>
      </w:r>
      <w:proofErr w:type="spellStart"/>
      <w:r w:rsidRPr="009A3414">
        <w:rPr>
          <w:color w:val="000000"/>
          <w:sz w:val="28"/>
          <w:szCs w:val="28"/>
        </w:rPr>
        <w:t>розв’язання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існуючих</w:t>
      </w:r>
      <w:proofErr w:type="spellEnd"/>
      <w:r w:rsidRPr="009A3414">
        <w:rPr>
          <w:color w:val="000000"/>
          <w:sz w:val="28"/>
          <w:szCs w:val="28"/>
        </w:rPr>
        <w:t xml:space="preserve"> проблем у </w:t>
      </w:r>
      <w:proofErr w:type="spellStart"/>
      <w:r w:rsidRPr="009A3414">
        <w:rPr>
          <w:color w:val="000000"/>
          <w:sz w:val="28"/>
          <w:szCs w:val="28"/>
        </w:rPr>
        <w:t>розрізі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зазначеного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напряму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публічної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політики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може</w:t>
      </w:r>
      <w:proofErr w:type="spellEnd"/>
      <w:r w:rsidRPr="009A3414">
        <w:rPr>
          <w:color w:val="000000"/>
          <w:sz w:val="28"/>
          <w:szCs w:val="28"/>
        </w:rPr>
        <w:t xml:space="preserve"> бути </w:t>
      </w:r>
      <w:proofErr w:type="spellStart"/>
      <w:r w:rsidRPr="009A3414">
        <w:rPr>
          <w:color w:val="000000"/>
          <w:sz w:val="28"/>
          <w:szCs w:val="28"/>
        </w:rPr>
        <w:t>здійснене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завдяки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розробці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реалізації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програми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інформатизації</w:t>
      </w:r>
      <w:proofErr w:type="spellEnd"/>
      <w:r w:rsidRPr="009A3414">
        <w:rPr>
          <w:color w:val="000000"/>
          <w:sz w:val="28"/>
          <w:szCs w:val="28"/>
        </w:rPr>
        <w:t xml:space="preserve">. </w:t>
      </w:r>
      <w:proofErr w:type="spellStart"/>
      <w:r w:rsidRPr="009A3414">
        <w:rPr>
          <w:color w:val="000000"/>
          <w:sz w:val="28"/>
          <w:szCs w:val="28"/>
        </w:rPr>
        <w:t>Власне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інформатизація</w:t>
      </w:r>
      <w:proofErr w:type="spellEnd"/>
      <w:r w:rsidRPr="009A3414">
        <w:rPr>
          <w:color w:val="000000"/>
          <w:sz w:val="28"/>
          <w:szCs w:val="28"/>
        </w:rPr>
        <w:t xml:space="preserve"> й </w:t>
      </w:r>
      <w:proofErr w:type="spellStart"/>
      <w:r w:rsidRPr="009A3414">
        <w:rPr>
          <w:color w:val="000000"/>
          <w:sz w:val="28"/>
          <w:szCs w:val="28"/>
        </w:rPr>
        <w:t>передбачає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сукупність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взаємопов’язаних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організаційних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правових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політичних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соціально-економічних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науково-технічних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виробничих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процесів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що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спрямовані</w:t>
      </w:r>
      <w:proofErr w:type="spellEnd"/>
      <w:r w:rsidRPr="009A3414">
        <w:rPr>
          <w:color w:val="000000"/>
          <w:sz w:val="28"/>
          <w:szCs w:val="28"/>
        </w:rPr>
        <w:t xml:space="preserve"> на </w:t>
      </w:r>
      <w:proofErr w:type="spellStart"/>
      <w:r w:rsidRPr="009A3414">
        <w:rPr>
          <w:color w:val="000000"/>
          <w:sz w:val="28"/>
          <w:szCs w:val="28"/>
        </w:rPr>
        <w:t>формування</w:t>
      </w:r>
      <w:proofErr w:type="spellEnd"/>
      <w:r w:rsidRPr="009A3414">
        <w:rPr>
          <w:color w:val="000000"/>
          <w:sz w:val="28"/>
          <w:szCs w:val="28"/>
        </w:rPr>
        <w:t xml:space="preserve"> умов для </w:t>
      </w:r>
      <w:proofErr w:type="spellStart"/>
      <w:r w:rsidRPr="009A3414">
        <w:rPr>
          <w:color w:val="000000"/>
          <w:sz w:val="28"/>
          <w:szCs w:val="28"/>
        </w:rPr>
        <w:t>забезпечення</w:t>
      </w:r>
      <w:proofErr w:type="spellEnd"/>
      <w:r w:rsidRPr="009A3414">
        <w:rPr>
          <w:color w:val="000000"/>
          <w:sz w:val="28"/>
          <w:szCs w:val="28"/>
        </w:rPr>
        <w:t xml:space="preserve"> потреб і </w:t>
      </w:r>
      <w:proofErr w:type="spellStart"/>
      <w:r w:rsidRPr="009A3414">
        <w:rPr>
          <w:color w:val="000000"/>
          <w:sz w:val="28"/>
          <w:szCs w:val="28"/>
        </w:rPr>
        <w:t>реалізації</w:t>
      </w:r>
      <w:proofErr w:type="spellEnd"/>
      <w:r w:rsidRPr="009A3414">
        <w:rPr>
          <w:color w:val="000000"/>
          <w:sz w:val="28"/>
          <w:szCs w:val="28"/>
        </w:rPr>
        <w:t xml:space="preserve"> прав </w:t>
      </w:r>
      <w:proofErr w:type="spellStart"/>
      <w:r w:rsidRPr="009A3414">
        <w:rPr>
          <w:color w:val="000000"/>
          <w:sz w:val="28"/>
          <w:szCs w:val="28"/>
        </w:rPr>
        <w:t>громадян</w:t>
      </w:r>
      <w:proofErr w:type="spellEnd"/>
      <w:r w:rsidRPr="009A3414">
        <w:rPr>
          <w:color w:val="000000"/>
          <w:sz w:val="28"/>
          <w:szCs w:val="28"/>
        </w:rPr>
        <w:t xml:space="preserve"> і </w:t>
      </w:r>
      <w:proofErr w:type="spellStart"/>
      <w:r w:rsidRPr="009A3414">
        <w:rPr>
          <w:color w:val="000000"/>
          <w:sz w:val="28"/>
          <w:szCs w:val="28"/>
        </w:rPr>
        <w:t>суспільства</w:t>
      </w:r>
      <w:proofErr w:type="spellEnd"/>
      <w:r w:rsidRPr="009A3414">
        <w:rPr>
          <w:color w:val="000000"/>
          <w:sz w:val="28"/>
          <w:szCs w:val="28"/>
        </w:rPr>
        <w:t xml:space="preserve"> на засадах </w:t>
      </w:r>
      <w:proofErr w:type="spellStart"/>
      <w:r w:rsidRPr="009A3414">
        <w:rPr>
          <w:color w:val="000000"/>
          <w:sz w:val="28"/>
          <w:szCs w:val="28"/>
        </w:rPr>
        <w:t>створення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розвитку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використання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інформаційних</w:t>
      </w:r>
      <w:proofErr w:type="spellEnd"/>
      <w:r w:rsidRPr="009A3414">
        <w:rPr>
          <w:color w:val="000000"/>
          <w:sz w:val="28"/>
          <w:szCs w:val="28"/>
        </w:rPr>
        <w:t xml:space="preserve"> систем, мереж, </w:t>
      </w:r>
      <w:proofErr w:type="spellStart"/>
      <w:r w:rsidRPr="009A3414">
        <w:rPr>
          <w:color w:val="000000"/>
          <w:sz w:val="28"/>
          <w:szCs w:val="28"/>
        </w:rPr>
        <w:t>ресурсів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інформаційних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технологій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побудованих</w:t>
      </w:r>
      <w:proofErr w:type="spellEnd"/>
      <w:r w:rsidRPr="009A3414">
        <w:rPr>
          <w:color w:val="000000"/>
          <w:sz w:val="28"/>
          <w:szCs w:val="28"/>
        </w:rPr>
        <w:t xml:space="preserve"> на </w:t>
      </w:r>
      <w:proofErr w:type="spellStart"/>
      <w:r w:rsidRPr="009A3414">
        <w:rPr>
          <w:color w:val="000000"/>
          <w:sz w:val="28"/>
          <w:szCs w:val="28"/>
        </w:rPr>
        <w:t>основі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застосування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сучасної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обчислювальної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комунікаційної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техніки</w:t>
      </w:r>
      <w:proofErr w:type="spellEnd"/>
      <w:r w:rsidRPr="009A3414">
        <w:rPr>
          <w:color w:val="000000"/>
          <w:sz w:val="28"/>
          <w:szCs w:val="28"/>
        </w:rPr>
        <w:t>.</w:t>
      </w:r>
    </w:p>
    <w:p w14:paraId="253CC346" w14:textId="3C48221C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Місцева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програма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A3414">
        <w:rPr>
          <w:color w:val="000000"/>
          <w:sz w:val="28"/>
          <w:szCs w:val="28"/>
        </w:rPr>
        <w:t>інформатизації</w:t>
      </w:r>
      <w:proofErr w:type="spellEnd"/>
      <w:r w:rsidRPr="009A3414">
        <w:rPr>
          <w:color w:val="000000"/>
          <w:sz w:val="28"/>
          <w:szCs w:val="28"/>
        </w:rPr>
        <w:t xml:space="preserve">  на</w:t>
      </w:r>
      <w:proofErr w:type="gramEnd"/>
      <w:r w:rsidRPr="009A3414">
        <w:rPr>
          <w:color w:val="000000"/>
          <w:sz w:val="28"/>
          <w:szCs w:val="28"/>
        </w:rPr>
        <w:t xml:space="preserve"> 20</w:t>
      </w:r>
      <w:r w:rsidR="005129C2" w:rsidRPr="009A3414">
        <w:rPr>
          <w:color w:val="000000"/>
          <w:sz w:val="28"/>
          <w:szCs w:val="28"/>
          <w:lang w:val="uk-UA"/>
        </w:rPr>
        <w:t>2</w:t>
      </w:r>
      <w:r w:rsidR="009A3414">
        <w:rPr>
          <w:color w:val="000000"/>
          <w:sz w:val="28"/>
          <w:szCs w:val="28"/>
          <w:lang w:val="uk-UA"/>
        </w:rPr>
        <w:t>3</w:t>
      </w:r>
      <w:r w:rsidRPr="009A3414">
        <w:rPr>
          <w:color w:val="000000"/>
          <w:sz w:val="28"/>
          <w:szCs w:val="28"/>
        </w:rPr>
        <w:t xml:space="preserve"> – 202</w:t>
      </w:r>
      <w:r w:rsidR="009A3414">
        <w:rPr>
          <w:color w:val="000000"/>
          <w:sz w:val="28"/>
          <w:szCs w:val="28"/>
          <w:lang w:val="uk-UA"/>
        </w:rPr>
        <w:t>5</w:t>
      </w:r>
      <w:r w:rsidRPr="009A3414">
        <w:rPr>
          <w:color w:val="000000"/>
          <w:sz w:val="28"/>
          <w:szCs w:val="28"/>
        </w:rPr>
        <w:t xml:space="preserve">  роки (</w:t>
      </w:r>
      <w:proofErr w:type="spellStart"/>
      <w:r w:rsidRPr="009A3414">
        <w:rPr>
          <w:color w:val="000000"/>
          <w:sz w:val="28"/>
          <w:szCs w:val="28"/>
        </w:rPr>
        <w:t>далі</w:t>
      </w:r>
      <w:proofErr w:type="spellEnd"/>
      <w:r w:rsidRPr="009A3414">
        <w:rPr>
          <w:color w:val="000000"/>
          <w:sz w:val="28"/>
          <w:szCs w:val="28"/>
        </w:rPr>
        <w:t xml:space="preserve"> – </w:t>
      </w:r>
      <w:proofErr w:type="spellStart"/>
      <w:r w:rsidRPr="009A3414">
        <w:rPr>
          <w:color w:val="000000"/>
          <w:sz w:val="28"/>
          <w:szCs w:val="28"/>
        </w:rPr>
        <w:t>Програма</w:t>
      </w:r>
      <w:proofErr w:type="spellEnd"/>
      <w:r w:rsidRPr="009A3414">
        <w:rPr>
          <w:color w:val="000000"/>
          <w:sz w:val="28"/>
          <w:szCs w:val="28"/>
        </w:rPr>
        <w:t xml:space="preserve">) </w:t>
      </w:r>
      <w:proofErr w:type="spellStart"/>
      <w:r w:rsidRPr="009A3414">
        <w:rPr>
          <w:color w:val="000000"/>
          <w:sz w:val="28"/>
          <w:szCs w:val="28"/>
        </w:rPr>
        <w:t>визначає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основні</w:t>
      </w:r>
      <w:proofErr w:type="spellEnd"/>
      <w:r w:rsidRPr="009A3414">
        <w:rPr>
          <w:color w:val="000000"/>
          <w:sz w:val="28"/>
          <w:szCs w:val="28"/>
        </w:rPr>
        <w:t xml:space="preserve"> засади </w:t>
      </w:r>
      <w:proofErr w:type="spellStart"/>
      <w:r w:rsidRPr="009A3414">
        <w:rPr>
          <w:color w:val="000000"/>
          <w:sz w:val="28"/>
          <w:szCs w:val="28"/>
        </w:rPr>
        <w:t>реалізації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політики</w:t>
      </w:r>
      <w:proofErr w:type="spellEnd"/>
      <w:r w:rsidRPr="009A3414">
        <w:rPr>
          <w:color w:val="000000"/>
          <w:sz w:val="28"/>
          <w:szCs w:val="28"/>
        </w:rPr>
        <w:t xml:space="preserve"> у </w:t>
      </w:r>
      <w:proofErr w:type="spellStart"/>
      <w:r w:rsidRPr="009A3414">
        <w:rPr>
          <w:color w:val="000000"/>
          <w:sz w:val="28"/>
          <w:szCs w:val="28"/>
        </w:rPr>
        <w:t>сфері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інформатизації</w:t>
      </w:r>
      <w:proofErr w:type="spellEnd"/>
      <w:r w:rsidRPr="009A3414">
        <w:rPr>
          <w:color w:val="000000"/>
          <w:sz w:val="28"/>
          <w:szCs w:val="28"/>
        </w:rPr>
        <w:t xml:space="preserve">. </w:t>
      </w:r>
      <w:proofErr w:type="spellStart"/>
      <w:r w:rsidRPr="009A3414">
        <w:rPr>
          <w:color w:val="000000"/>
          <w:sz w:val="28"/>
          <w:szCs w:val="28"/>
        </w:rPr>
        <w:t>Відповідно</w:t>
      </w:r>
      <w:proofErr w:type="spellEnd"/>
      <w:r w:rsidRPr="009A3414">
        <w:rPr>
          <w:color w:val="000000"/>
          <w:sz w:val="28"/>
          <w:szCs w:val="28"/>
        </w:rPr>
        <w:t xml:space="preserve"> до чинного </w:t>
      </w:r>
      <w:proofErr w:type="spellStart"/>
      <w:r w:rsidRPr="009A3414">
        <w:rPr>
          <w:color w:val="000000"/>
          <w:sz w:val="28"/>
          <w:szCs w:val="28"/>
        </w:rPr>
        <w:t>законодавства</w:t>
      </w:r>
      <w:proofErr w:type="spellEnd"/>
      <w:r w:rsidR="009A3414">
        <w:rPr>
          <w:color w:val="000000"/>
          <w:sz w:val="28"/>
          <w:szCs w:val="28"/>
          <w:lang w:val="uk-UA"/>
        </w:rPr>
        <w:t>,</w:t>
      </w:r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Програма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розроблена</w:t>
      </w:r>
      <w:proofErr w:type="spellEnd"/>
      <w:r w:rsidRPr="009A3414">
        <w:rPr>
          <w:color w:val="000000"/>
          <w:sz w:val="28"/>
          <w:szCs w:val="28"/>
        </w:rPr>
        <w:t xml:space="preserve"> як </w:t>
      </w:r>
      <w:proofErr w:type="spellStart"/>
      <w:r w:rsidRPr="009A3414">
        <w:rPr>
          <w:color w:val="000000"/>
          <w:sz w:val="28"/>
          <w:szCs w:val="28"/>
        </w:rPr>
        <w:t>складова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Національної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програми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інформатизації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України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регіональної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програми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інформатизації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Дніпропетровської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області</w:t>
      </w:r>
      <w:proofErr w:type="spellEnd"/>
      <w:r w:rsidRPr="009A3414">
        <w:rPr>
          <w:color w:val="000000"/>
          <w:sz w:val="28"/>
          <w:szCs w:val="28"/>
        </w:rPr>
        <w:t xml:space="preserve"> з </w:t>
      </w:r>
      <w:proofErr w:type="spellStart"/>
      <w:r w:rsidRPr="009A3414">
        <w:rPr>
          <w:color w:val="000000"/>
          <w:sz w:val="28"/>
          <w:szCs w:val="28"/>
        </w:rPr>
        <w:t>урахуванням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їх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завдань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визначає</w:t>
      </w:r>
      <w:proofErr w:type="spellEnd"/>
      <w:r w:rsidRPr="009A3414">
        <w:rPr>
          <w:color w:val="000000"/>
          <w:sz w:val="28"/>
          <w:szCs w:val="28"/>
        </w:rPr>
        <w:t xml:space="preserve"> комплекс </w:t>
      </w:r>
      <w:proofErr w:type="spellStart"/>
      <w:r w:rsidRPr="009A3414">
        <w:rPr>
          <w:color w:val="000000"/>
          <w:sz w:val="28"/>
          <w:szCs w:val="28"/>
        </w:rPr>
        <w:t>пріоритетних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завдань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щодо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інформаційного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організаційно-технічного</w:t>
      </w:r>
      <w:proofErr w:type="spellEnd"/>
      <w:r w:rsidRPr="009A3414">
        <w:rPr>
          <w:color w:val="000000"/>
          <w:sz w:val="28"/>
          <w:szCs w:val="28"/>
        </w:rPr>
        <w:t xml:space="preserve">, нормативно-правового </w:t>
      </w:r>
      <w:proofErr w:type="spellStart"/>
      <w:r w:rsidRPr="009A3414">
        <w:rPr>
          <w:color w:val="000000"/>
          <w:sz w:val="28"/>
          <w:szCs w:val="28"/>
        </w:rPr>
        <w:t>забезпечення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діяльності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органів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самоврядування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її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соціально-економічного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розвитку</w:t>
      </w:r>
      <w:proofErr w:type="spellEnd"/>
      <w:r w:rsidRPr="009A3414">
        <w:rPr>
          <w:color w:val="000000"/>
          <w:sz w:val="28"/>
          <w:szCs w:val="28"/>
        </w:rPr>
        <w:t xml:space="preserve"> шляхом </w:t>
      </w:r>
      <w:proofErr w:type="spellStart"/>
      <w:r w:rsidRPr="009A3414">
        <w:rPr>
          <w:color w:val="000000"/>
          <w:sz w:val="28"/>
          <w:szCs w:val="28"/>
        </w:rPr>
        <w:t>упровадження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сучасних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інформаційно-комунікаційних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технологій</w:t>
      </w:r>
      <w:proofErr w:type="spellEnd"/>
      <w:r w:rsidRPr="009A3414">
        <w:rPr>
          <w:color w:val="000000"/>
          <w:sz w:val="28"/>
          <w:szCs w:val="28"/>
        </w:rPr>
        <w:t xml:space="preserve"> (</w:t>
      </w:r>
      <w:proofErr w:type="spellStart"/>
      <w:r w:rsidRPr="009A3414">
        <w:rPr>
          <w:color w:val="000000"/>
          <w:sz w:val="28"/>
          <w:szCs w:val="28"/>
        </w:rPr>
        <w:t>далі</w:t>
      </w:r>
      <w:proofErr w:type="spellEnd"/>
      <w:r w:rsidRPr="009A3414">
        <w:rPr>
          <w:color w:val="000000"/>
          <w:sz w:val="28"/>
          <w:szCs w:val="28"/>
        </w:rPr>
        <w:t xml:space="preserve"> – ІКТ) в </w:t>
      </w:r>
      <w:proofErr w:type="spellStart"/>
      <w:r w:rsidRPr="009A3414">
        <w:rPr>
          <w:color w:val="000000"/>
          <w:sz w:val="28"/>
          <w:szCs w:val="28"/>
        </w:rPr>
        <w:t>усі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сфери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життєдіяльності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>.</w:t>
      </w:r>
    </w:p>
    <w:p w14:paraId="35023816" w14:textId="1BB3970D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Програма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також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спрямована</w:t>
      </w:r>
      <w:proofErr w:type="spellEnd"/>
      <w:r w:rsidRPr="009A3414">
        <w:rPr>
          <w:color w:val="000000"/>
          <w:sz w:val="28"/>
          <w:szCs w:val="28"/>
        </w:rPr>
        <w:t xml:space="preserve"> на </w:t>
      </w:r>
      <w:proofErr w:type="spellStart"/>
      <w:r w:rsidRPr="009A3414">
        <w:rPr>
          <w:color w:val="000000"/>
          <w:sz w:val="28"/>
          <w:szCs w:val="28"/>
        </w:rPr>
        <w:t>подальший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розвиток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електронного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урядування</w:t>
      </w:r>
      <w:proofErr w:type="spellEnd"/>
      <w:r w:rsidRPr="009A3414">
        <w:rPr>
          <w:color w:val="000000"/>
          <w:sz w:val="28"/>
          <w:szCs w:val="28"/>
        </w:rPr>
        <w:t xml:space="preserve"> (</w:t>
      </w:r>
      <w:proofErr w:type="spellStart"/>
      <w:r w:rsidRPr="009A3414">
        <w:rPr>
          <w:color w:val="000000"/>
          <w:sz w:val="28"/>
          <w:szCs w:val="28"/>
        </w:rPr>
        <w:t>далі</w:t>
      </w:r>
      <w:proofErr w:type="spellEnd"/>
      <w:r w:rsidRPr="009A3414">
        <w:rPr>
          <w:color w:val="000000"/>
          <w:sz w:val="28"/>
          <w:szCs w:val="28"/>
        </w:rPr>
        <w:t xml:space="preserve"> – е-</w:t>
      </w:r>
      <w:proofErr w:type="spellStart"/>
      <w:r w:rsidRPr="009A3414">
        <w:rPr>
          <w:color w:val="000000"/>
          <w:sz w:val="28"/>
          <w:szCs w:val="28"/>
        </w:rPr>
        <w:t>урядування</w:t>
      </w:r>
      <w:proofErr w:type="spellEnd"/>
      <w:r w:rsidRPr="009A3414">
        <w:rPr>
          <w:color w:val="000000"/>
          <w:sz w:val="28"/>
          <w:szCs w:val="28"/>
        </w:rPr>
        <w:t xml:space="preserve">) та </w:t>
      </w:r>
      <w:proofErr w:type="spellStart"/>
      <w:r w:rsidRPr="009A3414">
        <w:rPr>
          <w:color w:val="000000"/>
          <w:sz w:val="28"/>
          <w:szCs w:val="28"/>
        </w:rPr>
        <w:t>електронної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демократії</w:t>
      </w:r>
      <w:proofErr w:type="spellEnd"/>
      <w:r w:rsidRPr="009A3414">
        <w:rPr>
          <w:color w:val="000000"/>
          <w:sz w:val="28"/>
          <w:szCs w:val="28"/>
        </w:rPr>
        <w:t xml:space="preserve"> (</w:t>
      </w:r>
      <w:proofErr w:type="spellStart"/>
      <w:r w:rsidRPr="009A3414">
        <w:rPr>
          <w:color w:val="000000"/>
          <w:sz w:val="28"/>
          <w:szCs w:val="28"/>
        </w:rPr>
        <w:t>далі</w:t>
      </w:r>
      <w:proofErr w:type="spellEnd"/>
      <w:r w:rsidRPr="009A3414">
        <w:rPr>
          <w:color w:val="000000"/>
          <w:sz w:val="28"/>
          <w:szCs w:val="28"/>
        </w:rPr>
        <w:t xml:space="preserve"> – е-</w:t>
      </w:r>
      <w:proofErr w:type="spellStart"/>
      <w:r w:rsidRPr="009A3414">
        <w:rPr>
          <w:color w:val="000000"/>
          <w:sz w:val="28"/>
          <w:szCs w:val="28"/>
        </w:rPr>
        <w:t>демократія</w:t>
      </w:r>
      <w:proofErr w:type="spellEnd"/>
      <w:r w:rsidRPr="009A3414">
        <w:rPr>
          <w:color w:val="000000"/>
          <w:sz w:val="28"/>
          <w:szCs w:val="28"/>
        </w:rPr>
        <w:t xml:space="preserve">). </w:t>
      </w:r>
      <w:proofErr w:type="spellStart"/>
      <w:r w:rsidRPr="009A3414">
        <w:rPr>
          <w:color w:val="000000"/>
          <w:sz w:val="28"/>
          <w:szCs w:val="28"/>
        </w:rPr>
        <w:t>Запровадження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технологій</w:t>
      </w:r>
      <w:proofErr w:type="spellEnd"/>
      <w:r w:rsidRPr="009A3414">
        <w:rPr>
          <w:color w:val="000000"/>
          <w:sz w:val="28"/>
          <w:szCs w:val="28"/>
        </w:rPr>
        <w:t xml:space="preserve"> е-</w:t>
      </w:r>
      <w:proofErr w:type="spellStart"/>
      <w:r w:rsidRPr="009A3414">
        <w:rPr>
          <w:color w:val="000000"/>
          <w:sz w:val="28"/>
          <w:szCs w:val="28"/>
        </w:rPr>
        <w:t>урядування</w:t>
      </w:r>
      <w:proofErr w:type="spellEnd"/>
      <w:r w:rsidRPr="009A3414">
        <w:rPr>
          <w:color w:val="000000"/>
          <w:sz w:val="28"/>
          <w:szCs w:val="28"/>
        </w:rPr>
        <w:t xml:space="preserve"> та е-</w:t>
      </w:r>
      <w:proofErr w:type="spellStart"/>
      <w:r w:rsidRPr="009A3414">
        <w:rPr>
          <w:color w:val="000000"/>
          <w:sz w:val="28"/>
          <w:szCs w:val="28"/>
        </w:rPr>
        <w:t>демократії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має</w:t>
      </w:r>
      <w:proofErr w:type="spellEnd"/>
      <w:r w:rsidRPr="009A3414">
        <w:rPr>
          <w:color w:val="000000"/>
          <w:sz w:val="28"/>
          <w:szCs w:val="28"/>
        </w:rPr>
        <w:t xml:space="preserve"> на </w:t>
      </w:r>
      <w:proofErr w:type="spellStart"/>
      <w:r w:rsidRPr="009A3414">
        <w:rPr>
          <w:color w:val="000000"/>
          <w:sz w:val="28"/>
          <w:szCs w:val="28"/>
        </w:rPr>
        <w:t>меті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стимулювати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політичну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активність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особистості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сприяти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її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політичній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соціалізації</w:t>
      </w:r>
      <w:proofErr w:type="spellEnd"/>
      <w:r w:rsidRPr="009A3414">
        <w:rPr>
          <w:color w:val="000000"/>
          <w:sz w:val="28"/>
          <w:szCs w:val="28"/>
        </w:rPr>
        <w:t xml:space="preserve">. З </w:t>
      </w:r>
      <w:proofErr w:type="spellStart"/>
      <w:r w:rsidRPr="009A3414">
        <w:rPr>
          <w:color w:val="000000"/>
          <w:sz w:val="28"/>
          <w:szCs w:val="28"/>
        </w:rPr>
        <w:t>іншого</w:t>
      </w:r>
      <w:proofErr w:type="spellEnd"/>
      <w:r w:rsidRPr="009A3414">
        <w:rPr>
          <w:color w:val="000000"/>
          <w:sz w:val="28"/>
          <w:szCs w:val="28"/>
        </w:rPr>
        <w:t xml:space="preserve"> боку, на </w:t>
      </w:r>
      <w:proofErr w:type="spellStart"/>
      <w:r w:rsidRPr="009A3414">
        <w:rPr>
          <w:color w:val="000000"/>
          <w:sz w:val="28"/>
          <w:szCs w:val="28"/>
        </w:rPr>
        <w:t>якісно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новий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рівень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виходять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відносини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між</w:t>
      </w:r>
      <w:proofErr w:type="spellEnd"/>
      <w:r w:rsidRPr="009A3414">
        <w:rPr>
          <w:color w:val="000000"/>
          <w:sz w:val="28"/>
          <w:szCs w:val="28"/>
        </w:rPr>
        <w:t xml:space="preserve"> органами </w:t>
      </w:r>
      <w:proofErr w:type="spellStart"/>
      <w:r w:rsidRPr="009A3414">
        <w:rPr>
          <w:color w:val="000000"/>
          <w:sz w:val="28"/>
          <w:szCs w:val="28"/>
        </w:rPr>
        <w:t>влади</w:t>
      </w:r>
      <w:proofErr w:type="spellEnd"/>
      <w:r w:rsidRPr="009A3414">
        <w:rPr>
          <w:color w:val="000000"/>
          <w:sz w:val="28"/>
          <w:szCs w:val="28"/>
        </w:rPr>
        <w:t xml:space="preserve"> і </w:t>
      </w:r>
      <w:proofErr w:type="spellStart"/>
      <w:r w:rsidRPr="009A3414">
        <w:rPr>
          <w:color w:val="000000"/>
          <w:sz w:val="28"/>
          <w:szCs w:val="28"/>
        </w:rPr>
        <w:t>громадянами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бізнесом</w:t>
      </w:r>
      <w:proofErr w:type="spellEnd"/>
      <w:r w:rsidRPr="009A3414">
        <w:rPr>
          <w:color w:val="000000"/>
          <w:sz w:val="28"/>
          <w:szCs w:val="28"/>
        </w:rPr>
        <w:t xml:space="preserve">. Для </w:t>
      </w:r>
      <w:proofErr w:type="spellStart"/>
      <w:r w:rsidRPr="009A3414">
        <w:rPr>
          <w:color w:val="000000"/>
          <w:sz w:val="28"/>
          <w:szCs w:val="28"/>
        </w:rPr>
        <w:t>координації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своїх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дій</w:t>
      </w:r>
      <w:proofErr w:type="spellEnd"/>
      <w:r w:rsidRPr="009A3414">
        <w:rPr>
          <w:color w:val="000000"/>
          <w:sz w:val="28"/>
          <w:szCs w:val="28"/>
        </w:rPr>
        <w:t xml:space="preserve"> держава </w:t>
      </w:r>
      <w:proofErr w:type="spellStart"/>
      <w:r w:rsidRPr="009A3414">
        <w:rPr>
          <w:color w:val="000000"/>
          <w:sz w:val="28"/>
          <w:szCs w:val="28"/>
        </w:rPr>
        <w:t>отримує</w:t>
      </w:r>
      <w:proofErr w:type="spellEnd"/>
      <w:r w:rsidRPr="009A3414">
        <w:rPr>
          <w:color w:val="000000"/>
          <w:sz w:val="28"/>
          <w:szCs w:val="28"/>
        </w:rPr>
        <w:t xml:space="preserve"> максимально </w:t>
      </w:r>
      <w:proofErr w:type="spellStart"/>
      <w:r w:rsidRPr="009A3414">
        <w:rPr>
          <w:color w:val="000000"/>
          <w:sz w:val="28"/>
          <w:szCs w:val="28"/>
        </w:rPr>
        <w:t>повні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дані</w:t>
      </w:r>
      <w:proofErr w:type="spellEnd"/>
      <w:r w:rsidRPr="009A3414">
        <w:rPr>
          <w:color w:val="000000"/>
          <w:sz w:val="28"/>
          <w:szCs w:val="28"/>
        </w:rPr>
        <w:t xml:space="preserve"> про </w:t>
      </w:r>
      <w:proofErr w:type="spellStart"/>
      <w:r w:rsidRPr="009A3414">
        <w:rPr>
          <w:color w:val="000000"/>
          <w:sz w:val="28"/>
          <w:szCs w:val="28"/>
        </w:rPr>
        <w:t>позицію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громадян</w:t>
      </w:r>
      <w:proofErr w:type="spellEnd"/>
      <w:r w:rsidRPr="009A3414">
        <w:rPr>
          <w:color w:val="000000"/>
          <w:sz w:val="28"/>
          <w:szCs w:val="28"/>
        </w:rPr>
        <w:t xml:space="preserve">, а </w:t>
      </w:r>
      <w:proofErr w:type="spellStart"/>
      <w:r w:rsidRPr="009A3414">
        <w:rPr>
          <w:color w:val="000000"/>
          <w:sz w:val="28"/>
          <w:szCs w:val="28"/>
        </w:rPr>
        <w:t>останні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мають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відкритий</w:t>
      </w:r>
      <w:proofErr w:type="spellEnd"/>
      <w:r w:rsidRPr="009A3414">
        <w:rPr>
          <w:color w:val="000000"/>
          <w:sz w:val="28"/>
          <w:szCs w:val="28"/>
        </w:rPr>
        <w:t xml:space="preserve"> доступ до </w:t>
      </w:r>
      <w:proofErr w:type="spellStart"/>
      <w:r w:rsidRPr="009A3414">
        <w:rPr>
          <w:color w:val="000000"/>
          <w:sz w:val="28"/>
          <w:szCs w:val="28"/>
        </w:rPr>
        <w:t>офіційної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інформації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можливість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висловлювати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свої</w:t>
      </w:r>
      <w:proofErr w:type="spellEnd"/>
      <w:r w:rsidR="005129C2" w:rsidRPr="009A3414">
        <w:rPr>
          <w:sz w:val="28"/>
          <w:szCs w:val="28"/>
          <w:lang w:val="uk-UA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побажання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слідкувати</w:t>
      </w:r>
      <w:proofErr w:type="spellEnd"/>
      <w:r w:rsidRPr="009A3414">
        <w:rPr>
          <w:color w:val="000000"/>
          <w:sz w:val="28"/>
          <w:szCs w:val="28"/>
        </w:rPr>
        <w:t xml:space="preserve"> за </w:t>
      </w:r>
      <w:proofErr w:type="spellStart"/>
      <w:r w:rsidRPr="009A3414">
        <w:rPr>
          <w:color w:val="000000"/>
          <w:sz w:val="28"/>
          <w:szCs w:val="28"/>
        </w:rPr>
        <w:t>їх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виконанням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підтримувати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реальний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діалог</w:t>
      </w:r>
      <w:proofErr w:type="spellEnd"/>
      <w:r w:rsidRPr="009A3414">
        <w:rPr>
          <w:color w:val="000000"/>
          <w:sz w:val="28"/>
          <w:szCs w:val="28"/>
        </w:rPr>
        <w:t xml:space="preserve"> з </w:t>
      </w:r>
      <w:proofErr w:type="spellStart"/>
      <w:r w:rsidRPr="009A3414">
        <w:rPr>
          <w:color w:val="000000"/>
          <w:sz w:val="28"/>
          <w:szCs w:val="28"/>
        </w:rPr>
        <w:t>представниками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влади</w:t>
      </w:r>
      <w:proofErr w:type="spellEnd"/>
      <w:r w:rsidRPr="009A3414">
        <w:rPr>
          <w:color w:val="000000"/>
          <w:sz w:val="28"/>
          <w:szCs w:val="28"/>
        </w:rPr>
        <w:t xml:space="preserve"> в он-лайн-</w:t>
      </w:r>
      <w:proofErr w:type="spellStart"/>
      <w:r w:rsidRPr="009A3414">
        <w:rPr>
          <w:color w:val="000000"/>
          <w:sz w:val="28"/>
          <w:szCs w:val="28"/>
        </w:rPr>
        <w:t>режимі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лобіювати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прийняття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важливих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законів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чи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рішень</w:t>
      </w:r>
      <w:proofErr w:type="spellEnd"/>
      <w:r w:rsidRPr="009A3414">
        <w:rPr>
          <w:color w:val="000000"/>
          <w:sz w:val="28"/>
          <w:szCs w:val="28"/>
        </w:rPr>
        <w:t>. </w:t>
      </w:r>
    </w:p>
    <w:p w14:paraId="5CCF8661" w14:textId="6C502C6C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gramStart"/>
      <w:r w:rsidRPr="009A3414">
        <w:rPr>
          <w:color w:val="000000"/>
          <w:sz w:val="28"/>
          <w:szCs w:val="28"/>
        </w:rPr>
        <w:t>У  межах</w:t>
      </w:r>
      <w:proofErr w:type="gram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реалізації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Програми</w:t>
      </w:r>
      <w:proofErr w:type="spellEnd"/>
      <w:r w:rsidRPr="009A3414">
        <w:rPr>
          <w:color w:val="000000"/>
          <w:sz w:val="28"/>
          <w:szCs w:val="28"/>
        </w:rPr>
        <w:t xml:space="preserve"> в </w:t>
      </w:r>
      <w:proofErr w:type="spellStart"/>
      <w:r w:rsidRPr="009A3414">
        <w:rPr>
          <w:color w:val="000000"/>
          <w:sz w:val="28"/>
          <w:szCs w:val="28"/>
        </w:rPr>
        <w:t>громаді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вирішуватимуться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завдання</w:t>
      </w:r>
      <w:proofErr w:type="spellEnd"/>
      <w:r w:rsidRPr="009A3414">
        <w:rPr>
          <w:color w:val="000000"/>
          <w:sz w:val="28"/>
          <w:szCs w:val="28"/>
        </w:rPr>
        <w:t xml:space="preserve"> переходу до </w:t>
      </w:r>
      <w:proofErr w:type="spellStart"/>
      <w:r w:rsidRPr="009A3414">
        <w:rPr>
          <w:color w:val="000000"/>
          <w:sz w:val="28"/>
          <w:szCs w:val="28"/>
        </w:rPr>
        <w:t>орієнтованого</w:t>
      </w:r>
      <w:proofErr w:type="spellEnd"/>
      <w:r w:rsidRPr="009A3414">
        <w:rPr>
          <w:color w:val="000000"/>
          <w:sz w:val="28"/>
          <w:szCs w:val="28"/>
        </w:rPr>
        <w:t xml:space="preserve"> на </w:t>
      </w:r>
      <w:proofErr w:type="spellStart"/>
      <w:r w:rsidRPr="009A3414">
        <w:rPr>
          <w:color w:val="000000"/>
          <w:sz w:val="28"/>
          <w:szCs w:val="28"/>
        </w:rPr>
        <w:t>інтереси</w:t>
      </w:r>
      <w:proofErr w:type="spellEnd"/>
      <w:r w:rsidRPr="009A3414">
        <w:rPr>
          <w:color w:val="000000"/>
          <w:sz w:val="28"/>
          <w:szCs w:val="28"/>
        </w:rPr>
        <w:t xml:space="preserve"> людей, </w:t>
      </w:r>
      <w:proofErr w:type="spellStart"/>
      <w:r w:rsidRPr="009A3414">
        <w:rPr>
          <w:color w:val="000000"/>
          <w:sz w:val="28"/>
          <w:szCs w:val="28"/>
        </w:rPr>
        <w:t>спрямованого</w:t>
      </w:r>
      <w:proofErr w:type="spellEnd"/>
      <w:r w:rsidRPr="009A3414">
        <w:rPr>
          <w:color w:val="000000"/>
          <w:sz w:val="28"/>
          <w:szCs w:val="28"/>
        </w:rPr>
        <w:t xml:space="preserve"> на </w:t>
      </w:r>
      <w:proofErr w:type="spellStart"/>
      <w:r w:rsidRPr="009A3414">
        <w:rPr>
          <w:color w:val="000000"/>
          <w:sz w:val="28"/>
          <w:szCs w:val="28"/>
        </w:rPr>
        <w:t>розвиток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суспільства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відкритого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прозорого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публічного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управління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здійснення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економічної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діяльності</w:t>
      </w:r>
      <w:proofErr w:type="spellEnd"/>
      <w:r w:rsidRPr="009A3414">
        <w:rPr>
          <w:color w:val="000000"/>
          <w:sz w:val="28"/>
          <w:szCs w:val="28"/>
        </w:rPr>
        <w:t xml:space="preserve"> на засадах </w:t>
      </w:r>
      <w:proofErr w:type="spellStart"/>
      <w:r w:rsidRPr="009A3414">
        <w:rPr>
          <w:color w:val="000000"/>
          <w:sz w:val="28"/>
          <w:szCs w:val="28"/>
        </w:rPr>
        <w:t>результативності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ефективності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створення</w:t>
      </w:r>
      <w:proofErr w:type="spellEnd"/>
      <w:r w:rsidRPr="009A3414">
        <w:rPr>
          <w:color w:val="000000"/>
          <w:sz w:val="28"/>
          <w:szCs w:val="28"/>
        </w:rPr>
        <w:t xml:space="preserve"> умов для </w:t>
      </w:r>
      <w:proofErr w:type="spellStart"/>
      <w:r w:rsidRPr="009A3414">
        <w:rPr>
          <w:color w:val="000000"/>
          <w:sz w:val="28"/>
          <w:szCs w:val="28"/>
        </w:rPr>
        <w:t>розвитку</w:t>
      </w:r>
      <w:proofErr w:type="spellEnd"/>
      <w:r w:rsidRPr="009A3414">
        <w:rPr>
          <w:color w:val="000000"/>
          <w:sz w:val="28"/>
          <w:szCs w:val="28"/>
        </w:rPr>
        <w:t xml:space="preserve"> як </w:t>
      </w:r>
      <w:proofErr w:type="spellStart"/>
      <w:r w:rsidRPr="009A3414">
        <w:rPr>
          <w:color w:val="000000"/>
          <w:sz w:val="28"/>
          <w:szCs w:val="28"/>
        </w:rPr>
        <w:t>самої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інфраструктури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інформатизації</w:t>
      </w:r>
      <w:proofErr w:type="spellEnd"/>
      <w:r w:rsidRPr="009A3414">
        <w:rPr>
          <w:color w:val="000000"/>
          <w:sz w:val="28"/>
          <w:szCs w:val="28"/>
        </w:rPr>
        <w:t xml:space="preserve">, так і </w:t>
      </w:r>
      <w:proofErr w:type="spellStart"/>
      <w:r w:rsidRPr="009A3414">
        <w:rPr>
          <w:color w:val="000000"/>
          <w:sz w:val="28"/>
          <w:szCs w:val="28"/>
        </w:rPr>
        <w:t>забезпечення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сталого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інноваційного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розвитку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 xml:space="preserve"> в </w:t>
      </w:r>
      <w:proofErr w:type="spellStart"/>
      <w:r w:rsidRPr="009A3414">
        <w:rPr>
          <w:color w:val="000000"/>
          <w:sz w:val="28"/>
          <w:szCs w:val="28"/>
        </w:rPr>
        <w:t>цілому</w:t>
      </w:r>
      <w:proofErr w:type="spellEnd"/>
      <w:r w:rsidRPr="009A3414">
        <w:rPr>
          <w:color w:val="000000"/>
          <w:sz w:val="28"/>
          <w:szCs w:val="28"/>
        </w:rPr>
        <w:t>.</w:t>
      </w:r>
    </w:p>
    <w:p w14:paraId="20633173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Завдання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програми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інформатизації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враховують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наступні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напрями</w:t>
      </w:r>
      <w:proofErr w:type="spellEnd"/>
      <w:r w:rsidRPr="009A3414">
        <w:rPr>
          <w:color w:val="000000"/>
          <w:sz w:val="28"/>
          <w:szCs w:val="28"/>
        </w:rPr>
        <w:t>: нормативно-</w:t>
      </w:r>
      <w:proofErr w:type="spellStart"/>
      <w:r w:rsidRPr="009A3414">
        <w:rPr>
          <w:color w:val="000000"/>
          <w:sz w:val="28"/>
          <w:szCs w:val="28"/>
        </w:rPr>
        <w:t>правове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організаційне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методичне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забезпечення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інформатизації</w:t>
      </w:r>
      <w:proofErr w:type="spellEnd"/>
      <w:r w:rsidRPr="009A3414">
        <w:rPr>
          <w:color w:val="000000"/>
          <w:sz w:val="28"/>
          <w:szCs w:val="28"/>
        </w:rPr>
        <w:t xml:space="preserve"> в </w:t>
      </w:r>
      <w:proofErr w:type="spellStart"/>
      <w:r w:rsidRPr="009A3414">
        <w:rPr>
          <w:color w:val="000000"/>
          <w:sz w:val="28"/>
          <w:szCs w:val="28"/>
        </w:rPr>
        <w:t>громаді</w:t>
      </w:r>
      <w:proofErr w:type="spellEnd"/>
      <w:r w:rsidRPr="009A3414">
        <w:rPr>
          <w:color w:val="000000"/>
          <w:sz w:val="28"/>
          <w:szCs w:val="28"/>
        </w:rPr>
        <w:t xml:space="preserve">; </w:t>
      </w:r>
      <w:proofErr w:type="spellStart"/>
      <w:r w:rsidRPr="009A3414">
        <w:rPr>
          <w:color w:val="000000"/>
          <w:sz w:val="28"/>
          <w:szCs w:val="28"/>
        </w:rPr>
        <w:t>створення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розвиток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інфраструктури</w:t>
      </w:r>
      <w:proofErr w:type="spellEnd"/>
      <w:r w:rsidRPr="009A3414">
        <w:rPr>
          <w:color w:val="000000"/>
          <w:sz w:val="28"/>
          <w:szCs w:val="28"/>
        </w:rPr>
        <w:t xml:space="preserve">; </w:t>
      </w:r>
      <w:proofErr w:type="spellStart"/>
      <w:r w:rsidRPr="009A3414">
        <w:rPr>
          <w:color w:val="000000"/>
          <w:sz w:val="28"/>
          <w:szCs w:val="28"/>
        </w:rPr>
        <w:t>інформаційне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lastRenderedPageBreak/>
        <w:t>забезпечення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діяльності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органів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виконавчої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влади</w:t>
      </w:r>
      <w:proofErr w:type="spellEnd"/>
      <w:r w:rsidRPr="009A3414">
        <w:rPr>
          <w:color w:val="000000"/>
          <w:sz w:val="28"/>
          <w:szCs w:val="28"/>
        </w:rPr>
        <w:t xml:space="preserve">, потреб </w:t>
      </w:r>
      <w:proofErr w:type="spellStart"/>
      <w:r w:rsidRPr="009A3414">
        <w:rPr>
          <w:color w:val="000000"/>
          <w:sz w:val="28"/>
          <w:szCs w:val="28"/>
        </w:rPr>
        <w:t>населення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підприємств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установ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організацій</w:t>
      </w:r>
      <w:proofErr w:type="spellEnd"/>
      <w:r w:rsidRPr="009A3414">
        <w:rPr>
          <w:color w:val="000000"/>
          <w:sz w:val="28"/>
          <w:szCs w:val="28"/>
        </w:rPr>
        <w:t>.</w:t>
      </w:r>
    </w:p>
    <w:p w14:paraId="186CC612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r w:rsidRPr="009A3414">
        <w:rPr>
          <w:color w:val="000000"/>
          <w:sz w:val="28"/>
          <w:szCs w:val="28"/>
        </w:rPr>
        <w:t xml:space="preserve">У </w:t>
      </w:r>
      <w:proofErr w:type="spellStart"/>
      <w:r w:rsidRPr="009A3414">
        <w:rPr>
          <w:color w:val="000000"/>
          <w:sz w:val="28"/>
          <w:szCs w:val="28"/>
        </w:rPr>
        <w:t>Програмі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застосовуються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такі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терміни</w:t>
      </w:r>
      <w:proofErr w:type="spellEnd"/>
      <w:r w:rsidRPr="009A3414">
        <w:rPr>
          <w:color w:val="000000"/>
          <w:sz w:val="28"/>
          <w:szCs w:val="28"/>
        </w:rPr>
        <w:t>:</w:t>
      </w:r>
    </w:p>
    <w:p w14:paraId="1FF76A59" w14:textId="77777777" w:rsidR="00271B6E" w:rsidRPr="009A3414" w:rsidRDefault="0014120A" w:rsidP="009A3414">
      <w:pPr>
        <w:pStyle w:val="a6"/>
        <w:spacing w:after="0" w:line="240" w:lineRule="auto"/>
        <w:jc w:val="both"/>
        <w:rPr>
          <w:sz w:val="28"/>
          <w:szCs w:val="28"/>
        </w:rPr>
      </w:pPr>
      <w:proofErr w:type="spellStart"/>
      <w:r w:rsidRPr="009A3414">
        <w:rPr>
          <w:rStyle w:val="a5"/>
          <w:color w:val="000000"/>
          <w:sz w:val="28"/>
          <w:szCs w:val="28"/>
        </w:rPr>
        <w:t>інформатизація</w:t>
      </w:r>
      <w:proofErr w:type="spellEnd"/>
      <w:r w:rsidRPr="009A3414">
        <w:rPr>
          <w:color w:val="000000"/>
          <w:sz w:val="28"/>
          <w:szCs w:val="28"/>
        </w:rPr>
        <w:t xml:space="preserve"> – </w:t>
      </w:r>
      <w:proofErr w:type="spellStart"/>
      <w:r w:rsidRPr="009A3414">
        <w:rPr>
          <w:color w:val="000000"/>
          <w:sz w:val="28"/>
          <w:szCs w:val="28"/>
        </w:rPr>
        <w:t>сукупність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взаємопов’язаних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організаційних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правових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політичних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соціально-економічних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науково-технічних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виробничих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процесів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що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спрямовані</w:t>
      </w:r>
      <w:proofErr w:type="spellEnd"/>
      <w:r w:rsidRPr="009A3414">
        <w:rPr>
          <w:color w:val="000000"/>
          <w:sz w:val="28"/>
          <w:szCs w:val="28"/>
        </w:rPr>
        <w:t xml:space="preserve"> на </w:t>
      </w:r>
      <w:proofErr w:type="spellStart"/>
      <w:r w:rsidRPr="009A3414">
        <w:rPr>
          <w:color w:val="000000"/>
          <w:sz w:val="28"/>
          <w:szCs w:val="28"/>
        </w:rPr>
        <w:t>створення</w:t>
      </w:r>
      <w:proofErr w:type="spellEnd"/>
      <w:r w:rsidRPr="009A3414">
        <w:rPr>
          <w:color w:val="000000"/>
          <w:sz w:val="28"/>
          <w:szCs w:val="28"/>
        </w:rPr>
        <w:t xml:space="preserve"> умов для </w:t>
      </w:r>
      <w:proofErr w:type="spellStart"/>
      <w:r w:rsidRPr="009A3414">
        <w:rPr>
          <w:color w:val="000000"/>
          <w:sz w:val="28"/>
          <w:szCs w:val="28"/>
        </w:rPr>
        <w:t>задоволення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інформаційних</w:t>
      </w:r>
      <w:proofErr w:type="spellEnd"/>
      <w:r w:rsidRPr="009A3414">
        <w:rPr>
          <w:color w:val="000000"/>
          <w:sz w:val="28"/>
          <w:szCs w:val="28"/>
        </w:rPr>
        <w:t xml:space="preserve"> потреб, </w:t>
      </w:r>
      <w:proofErr w:type="spellStart"/>
      <w:r w:rsidRPr="009A3414">
        <w:rPr>
          <w:color w:val="000000"/>
          <w:sz w:val="28"/>
          <w:szCs w:val="28"/>
        </w:rPr>
        <w:t>громадян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суспільства</w:t>
      </w:r>
      <w:proofErr w:type="spellEnd"/>
      <w:r w:rsidRPr="009A3414">
        <w:rPr>
          <w:color w:val="000000"/>
          <w:sz w:val="28"/>
          <w:szCs w:val="28"/>
        </w:rPr>
        <w:t xml:space="preserve"> на </w:t>
      </w:r>
      <w:proofErr w:type="spellStart"/>
      <w:r w:rsidRPr="009A3414">
        <w:rPr>
          <w:color w:val="000000"/>
          <w:sz w:val="28"/>
          <w:szCs w:val="28"/>
        </w:rPr>
        <w:t>основі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створення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розвитку</w:t>
      </w:r>
      <w:proofErr w:type="spellEnd"/>
      <w:r w:rsidRPr="009A3414">
        <w:rPr>
          <w:color w:val="000000"/>
          <w:sz w:val="28"/>
          <w:szCs w:val="28"/>
        </w:rPr>
        <w:t xml:space="preserve"> й </w:t>
      </w:r>
      <w:proofErr w:type="spellStart"/>
      <w:r w:rsidRPr="009A3414">
        <w:rPr>
          <w:color w:val="000000"/>
          <w:sz w:val="28"/>
          <w:szCs w:val="28"/>
        </w:rPr>
        <w:t>використання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інформаційних</w:t>
      </w:r>
      <w:proofErr w:type="spellEnd"/>
      <w:r w:rsidRPr="009A3414">
        <w:rPr>
          <w:color w:val="000000"/>
          <w:sz w:val="28"/>
          <w:szCs w:val="28"/>
        </w:rPr>
        <w:t xml:space="preserve"> систем, мереж, </w:t>
      </w:r>
      <w:proofErr w:type="spellStart"/>
      <w:r w:rsidRPr="009A3414">
        <w:rPr>
          <w:color w:val="000000"/>
          <w:sz w:val="28"/>
          <w:szCs w:val="28"/>
        </w:rPr>
        <w:t>ресурсів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інформаційних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технологій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які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ґрунтуються</w:t>
      </w:r>
      <w:proofErr w:type="spellEnd"/>
      <w:r w:rsidRPr="009A3414">
        <w:rPr>
          <w:color w:val="000000"/>
          <w:sz w:val="28"/>
          <w:szCs w:val="28"/>
        </w:rPr>
        <w:t xml:space="preserve"> на </w:t>
      </w:r>
      <w:proofErr w:type="spellStart"/>
      <w:r w:rsidRPr="009A3414">
        <w:rPr>
          <w:color w:val="000000"/>
          <w:sz w:val="28"/>
          <w:szCs w:val="28"/>
        </w:rPr>
        <w:t>основі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застосування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сучасної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обчислювальної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комунікаційної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техніки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71B78895" w14:textId="77777777" w:rsidR="00271B6E" w:rsidRPr="009A3414" w:rsidRDefault="0014120A" w:rsidP="009A3414">
      <w:pPr>
        <w:pStyle w:val="a6"/>
        <w:spacing w:after="0" w:line="240" w:lineRule="auto"/>
        <w:jc w:val="both"/>
        <w:rPr>
          <w:sz w:val="28"/>
          <w:szCs w:val="28"/>
        </w:rPr>
      </w:pPr>
      <w:proofErr w:type="spellStart"/>
      <w:r w:rsidRPr="009A3414">
        <w:rPr>
          <w:rStyle w:val="a5"/>
          <w:color w:val="000000"/>
          <w:sz w:val="28"/>
          <w:szCs w:val="28"/>
        </w:rPr>
        <w:t>інформаційна</w:t>
      </w:r>
      <w:proofErr w:type="spellEnd"/>
      <w:r w:rsidRPr="009A3414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9A3414">
        <w:rPr>
          <w:rStyle w:val="a5"/>
          <w:color w:val="000000"/>
          <w:sz w:val="28"/>
          <w:szCs w:val="28"/>
        </w:rPr>
        <w:t>технологія</w:t>
      </w:r>
      <w:proofErr w:type="spellEnd"/>
      <w:r w:rsidRPr="009A3414">
        <w:rPr>
          <w:color w:val="000000"/>
          <w:sz w:val="28"/>
          <w:szCs w:val="28"/>
        </w:rPr>
        <w:t xml:space="preserve"> – </w:t>
      </w:r>
      <w:proofErr w:type="spellStart"/>
      <w:r w:rsidRPr="009A3414">
        <w:rPr>
          <w:color w:val="000000"/>
          <w:sz w:val="28"/>
          <w:szCs w:val="28"/>
        </w:rPr>
        <w:t>цілеспрямована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організована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сукупність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процесів</w:t>
      </w:r>
      <w:proofErr w:type="spellEnd"/>
      <w:r w:rsidRPr="009A3414">
        <w:rPr>
          <w:color w:val="000000"/>
          <w:sz w:val="28"/>
          <w:szCs w:val="28"/>
        </w:rPr>
        <w:t xml:space="preserve"> з </w:t>
      </w:r>
      <w:proofErr w:type="spellStart"/>
      <w:r w:rsidRPr="009A3414">
        <w:rPr>
          <w:color w:val="000000"/>
          <w:sz w:val="28"/>
          <w:szCs w:val="28"/>
        </w:rPr>
        <w:t>використанням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засобів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обчислювальної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техніки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що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забезпечують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високу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швидкість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обробки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даних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швидкий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пошук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інформації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розосередження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даних</w:t>
      </w:r>
      <w:proofErr w:type="spellEnd"/>
      <w:r w:rsidRPr="009A3414">
        <w:rPr>
          <w:color w:val="000000"/>
          <w:sz w:val="28"/>
          <w:szCs w:val="28"/>
        </w:rPr>
        <w:t xml:space="preserve">, доступ до </w:t>
      </w:r>
      <w:proofErr w:type="spellStart"/>
      <w:r w:rsidRPr="009A3414">
        <w:rPr>
          <w:color w:val="000000"/>
          <w:sz w:val="28"/>
          <w:szCs w:val="28"/>
        </w:rPr>
        <w:t>джерел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незалежно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від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їх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розташування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5ECB3A9B" w14:textId="77777777" w:rsidR="00271B6E" w:rsidRPr="009A3414" w:rsidRDefault="0014120A" w:rsidP="009A3414">
      <w:pPr>
        <w:pStyle w:val="a6"/>
        <w:spacing w:after="0" w:line="240" w:lineRule="auto"/>
        <w:jc w:val="both"/>
        <w:rPr>
          <w:sz w:val="28"/>
          <w:szCs w:val="28"/>
        </w:rPr>
      </w:pPr>
      <w:proofErr w:type="spellStart"/>
      <w:r w:rsidRPr="009A3414">
        <w:rPr>
          <w:rStyle w:val="a5"/>
          <w:color w:val="000000"/>
          <w:sz w:val="28"/>
          <w:szCs w:val="28"/>
        </w:rPr>
        <w:t>засоби</w:t>
      </w:r>
      <w:proofErr w:type="spellEnd"/>
      <w:r w:rsidRPr="009A3414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9A3414">
        <w:rPr>
          <w:rStyle w:val="a5"/>
          <w:color w:val="000000"/>
          <w:sz w:val="28"/>
          <w:szCs w:val="28"/>
        </w:rPr>
        <w:t>інформатизації</w:t>
      </w:r>
      <w:proofErr w:type="spellEnd"/>
      <w:r w:rsidRPr="009A3414">
        <w:rPr>
          <w:color w:val="000000"/>
          <w:sz w:val="28"/>
          <w:szCs w:val="28"/>
        </w:rPr>
        <w:t xml:space="preserve"> – </w:t>
      </w:r>
      <w:proofErr w:type="spellStart"/>
      <w:r w:rsidRPr="009A3414">
        <w:rPr>
          <w:color w:val="000000"/>
          <w:sz w:val="28"/>
          <w:szCs w:val="28"/>
        </w:rPr>
        <w:t>електронно-обчислювальні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машини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програмне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математичне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лінгвістичне</w:t>
      </w:r>
      <w:proofErr w:type="spellEnd"/>
      <w:r w:rsidRPr="009A3414">
        <w:rPr>
          <w:color w:val="000000"/>
          <w:sz w:val="28"/>
          <w:szCs w:val="28"/>
        </w:rPr>
        <w:t xml:space="preserve"> й </w:t>
      </w:r>
      <w:proofErr w:type="spellStart"/>
      <w:r w:rsidRPr="009A3414">
        <w:rPr>
          <w:color w:val="000000"/>
          <w:sz w:val="28"/>
          <w:szCs w:val="28"/>
        </w:rPr>
        <w:t>інше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забезпечення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інформаційні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системи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або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їх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окремі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елементи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інформаційні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мережі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мережі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зв’язку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що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використовуються</w:t>
      </w:r>
      <w:proofErr w:type="spellEnd"/>
      <w:r w:rsidRPr="009A3414">
        <w:rPr>
          <w:color w:val="000000"/>
          <w:sz w:val="28"/>
          <w:szCs w:val="28"/>
        </w:rPr>
        <w:t xml:space="preserve"> для </w:t>
      </w:r>
      <w:proofErr w:type="spellStart"/>
      <w:r w:rsidRPr="009A3414">
        <w:rPr>
          <w:color w:val="000000"/>
          <w:sz w:val="28"/>
          <w:szCs w:val="28"/>
        </w:rPr>
        <w:t>реалізації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технологій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3594441F" w14:textId="77777777" w:rsidR="00271B6E" w:rsidRPr="009A3414" w:rsidRDefault="0014120A" w:rsidP="009A3414">
      <w:pPr>
        <w:pStyle w:val="a6"/>
        <w:spacing w:after="0" w:line="240" w:lineRule="auto"/>
        <w:jc w:val="both"/>
        <w:rPr>
          <w:sz w:val="28"/>
          <w:szCs w:val="28"/>
        </w:rPr>
      </w:pPr>
      <w:r w:rsidRPr="009A3414">
        <w:rPr>
          <w:rStyle w:val="a5"/>
          <w:color w:val="000000"/>
          <w:sz w:val="28"/>
          <w:szCs w:val="28"/>
        </w:rPr>
        <w:t>е-</w:t>
      </w:r>
      <w:proofErr w:type="spellStart"/>
      <w:r w:rsidRPr="009A3414">
        <w:rPr>
          <w:rStyle w:val="a5"/>
          <w:color w:val="000000"/>
          <w:sz w:val="28"/>
          <w:szCs w:val="28"/>
        </w:rPr>
        <w:t>урядування</w:t>
      </w:r>
      <w:proofErr w:type="spellEnd"/>
      <w:r w:rsidRPr="009A3414">
        <w:rPr>
          <w:color w:val="000000"/>
          <w:sz w:val="28"/>
          <w:szCs w:val="28"/>
        </w:rPr>
        <w:t xml:space="preserve"> – форма </w:t>
      </w:r>
      <w:proofErr w:type="spellStart"/>
      <w:r w:rsidRPr="009A3414">
        <w:rPr>
          <w:color w:val="000000"/>
          <w:sz w:val="28"/>
          <w:szCs w:val="28"/>
        </w:rPr>
        <w:t>організації</w:t>
      </w:r>
      <w:proofErr w:type="spellEnd"/>
      <w:r w:rsidRPr="009A3414">
        <w:rPr>
          <w:color w:val="000000"/>
          <w:sz w:val="28"/>
          <w:szCs w:val="28"/>
        </w:rPr>
        <w:t xml:space="preserve"> державного </w:t>
      </w:r>
      <w:proofErr w:type="spellStart"/>
      <w:r w:rsidRPr="009A3414">
        <w:rPr>
          <w:color w:val="000000"/>
          <w:sz w:val="28"/>
          <w:szCs w:val="28"/>
        </w:rPr>
        <w:t>управління</w:t>
      </w:r>
      <w:proofErr w:type="spellEnd"/>
      <w:r w:rsidRPr="009A3414">
        <w:rPr>
          <w:color w:val="000000"/>
          <w:sz w:val="28"/>
          <w:szCs w:val="28"/>
        </w:rPr>
        <w:t xml:space="preserve">, яка </w:t>
      </w:r>
      <w:proofErr w:type="spellStart"/>
      <w:r w:rsidRPr="009A3414">
        <w:rPr>
          <w:color w:val="000000"/>
          <w:sz w:val="28"/>
          <w:szCs w:val="28"/>
        </w:rPr>
        <w:t>сприяє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підвищенню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ефективності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відкритості</w:t>
      </w:r>
      <w:proofErr w:type="spellEnd"/>
      <w:r w:rsidRPr="009A3414">
        <w:rPr>
          <w:color w:val="000000"/>
          <w:sz w:val="28"/>
          <w:szCs w:val="28"/>
        </w:rPr>
        <w:t xml:space="preserve"> і </w:t>
      </w:r>
      <w:proofErr w:type="spellStart"/>
      <w:r w:rsidRPr="009A3414">
        <w:rPr>
          <w:color w:val="000000"/>
          <w:sz w:val="28"/>
          <w:szCs w:val="28"/>
        </w:rPr>
        <w:t>прозорості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діяльності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органів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державної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влади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органів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самоврядування</w:t>
      </w:r>
      <w:proofErr w:type="spellEnd"/>
      <w:r w:rsidRPr="009A3414">
        <w:rPr>
          <w:color w:val="000000"/>
          <w:sz w:val="28"/>
          <w:szCs w:val="28"/>
        </w:rPr>
        <w:t xml:space="preserve"> з </w:t>
      </w:r>
      <w:proofErr w:type="spellStart"/>
      <w:r w:rsidRPr="009A3414">
        <w:rPr>
          <w:color w:val="000000"/>
          <w:sz w:val="28"/>
          <w:szCs w:val="28"/>
        </w:rPr>
        <w:t>використанням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інформаційно-телекомунікаційних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технологій</w:t>
      </w:r>
      <w:proofErr w:type="spellEnd"/>
      <w:r w:rsidRPr="009A3414">
        <w:rPr>
          <w:color w:val="000000"/>
          <w:sz w:val="28"/>
          <w:szCs w:val="28"/>
        </w:rPr>
        <w:t xml:space="preserve"> для </w:t>
      </w:r>
      <w:proofErr w:type="spellStart"/>
      <w:r w:rsidRPr="009A3414">
        <w:rPr>
          <w:color w:val="000000"/>
          <w:sz w:val="28"/>
          <w:szCs w:val="28"/>
        </w:rPr>
        <w:t>формування</w:t>
      </w:r>
      <w:proofErr w:type="spellEnd"/>
      <w:r w:rsidRPr="009A3414">
        <w:rPr>
          <w:color w:val="000000"/>
          <w:sz w:val="28"/>
          <w:szCs w:val="28"/>
        </w:rPr>
        <w:t xml:space="preserve"> нового типу </w:t>
      </w:r>
      <w:proofErr w:type="spellStart"/>
      <w:r w:rsidRPr="009A3414">
        <w:rPr>
          <w:color w:val="000000"/>
          <w:sz w:val="28"/>
          <w:szCs w:val="28"/>
        </w:rPr>
        <w:t>держави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орієнтованої</w:t>
      </w:r>
      <w:proofErr w:type="spellEnd"/>
      <w:r w:rsidRPr="009A3414">
        <w:rPr>
          <w:color w:val="000000"/>
          <w:sz w:val="28"/>
          <w:szCs w:val="28"/>
        </w:rPr>
        <w:t xml:space="preserve"> на </w:t>
      </w:r>
      <w:proofErr w:type="spellStart"/>
      <w:r w:rsidRPr="009A3414">
        <w:rPr>
          <w:color w:val="000000"/>
          <w:sz w:val="28"/>
          <w:szCs w:val="28"/>
        </w:rPr>
        <w:t>задоволення</w:t>
      </w:r>
      <w:proofErr w:type="spellEnd"/>
      <w:r w:rsidRPr="009A3414">
        <w:rPr>
          <w:color w:val="000000"/>
          <w:sz w:val="28"/>
          <w:szCs w:val="28"/>
        </w:rPr>
        <w:t xml:space="preserve"> потреб </w:t>
      </w:r>
      <w:proofErr w:type="spellStart"/>
      <w:r w:rsidRPr="009A3414">
        <w:rPr>
          <w:color w:val="000000"/>
          <w:sz w:val="28"/>
          <w:szCs w:val="28"/>
        </w:rPr>
        <w:t>громадян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14061DC0" w14:textId="77777777" w:rsidR="00271B6E" w:rsidRPr="009A3414" w:rsidRDefault="0014120A" w:rsidP="009A3414">
      <w:pPr>
        <w:pStyle w:val="a6"/>
        <w:spacing w:after="0" w:line="240" w:lineRule="auto"/>
        <w:jc w:val="both"/>
        <w:rPr>
          <w:sz w:val="28"/>
          <w:szCs w:val="28"/>
        </w:rPr>
      </w:pPr>
      <w:r w:rsidRPr="009A3414">
        <w:rPr>
          <w:rStyle w:val="a5"/>
          <w:color w:val="000000"/>
          <w:sz w:val="28"/>
          <w:szCs w:val="28"/>
        </w:rPr>
        <w:t>е-</w:t>
      </w:r>
      <w:proofErr w:type="spellStart"/>
      <w:r w:rsidRPr="009A3414">
        <w:rPr>
          <w:rStyle w:val="a5"/>
          <w:color w:val="000000"/>
          <w:sz w:val="28"/>
          <w:szCs w:val="28"/>
        </w:rPr>
        <w:t>демократія</w:t>
      </w:r>
      <w:proofErr w:type="spellEnd"/>
      <w:r w:rsidRPr="009A3414">
        <w:rPr>
          <w:color w:val="000000"/>
          <w:sz w:val="28"/>
          <w:szCs w:val="28"/>
        </w:rPr>
        <w:t xml:space="preserve"> – форма </w:t>
      </w:r>
      <w:proofErr w:type="spellStart"/>
      <w:r w:rsidRPr="009A3414">
        <w:rPr>
          <w:color w:val="000000"/>
          <w:sz w:val="28"/>
          <w:szCs w:val="28"/>
        </w:rPr>
        <w:t>суспільних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відносин</w:t>
      </w:r>
      <w:proofErr w:type="spellEnd"/>
      <w:r w:rsidRPr="009A3414">
        <w:rPr>
          <w:color w:val="000000"/>
          <w:sz w:val="28"/>
          <w:szCs w:val="28"/>
        </w:rPr>
        <w:t xml:space="preserve">, за </w:t>
      </w:r>
      <w:proofErr w:type="spellStart"/>
      <w:r w:rsidRPr="009A3414">
        <w:rPr>
          <w:color w:val="000000"/>
          <w:sz w:val="28"/>
          <w:szCs w:val="28"/>
        </w:rPr>
        <w:t>якої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громадяни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організації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залучаються</w:t>
      </w:r>
      <w:proofErr w:type="spellEnd"/>
      <w:r w:rsidRPr="009A3414">
        <w:rPr>
          <w:color w:val="000000"/>
          <w:sz w:val="28"/>
          <w:szCs w:val="28"/>
        </w:rPr>
        <w:t xml:space="preserve"> до </w:t>
      </w:r>
      <w:proofErr w:type="spellStart"/>
      <w:r w:rsidRPr="009A3414">
        <w:rPr>
          <w:color w:val="000000"/>
          <w:sz w:val="28"/>
          <w:szCs w:val="28"/>
        </w:rPr>
        <w:t>державотворення</w:t>
      </w:r>
      <w:proofErr w:type="spellEnd"/>
      <w:r w:rsidRPr="009A3414">
        <w:rPr>
          <w:color w:val="000000"/>
          <w:sz w:val="28"/>
          <w:szCs w:val="28"/>
        </w:rPr>
        <w:t xml:space="preserve"> й державного </w:t>
      </w:r>
      <w:proofErr w:type="spellStart"/>
      <w:r w:rsidRPr="009A3414">
        <w:rPr>
          <w:color w:val="000000"/>
          <w:sz w:val="28"/>
          <w:szCs w:val="28"/>
        </w:rPr>
        <w:t>управління</w:t>
      </w:r>
      <w:proofErr w:type="spellEnd"/>
      <w:r w:rsidRPr="009A3414">
        <w:rPr>
          <w:color w:val="000000"/>
          <w:sz w:val="28"/>
          <w:szCs w:val="28"/>
        </w:rPr>
        <w:t xml:space="preserve">, а </w:t>
      </w:r>
      <w:proofErr w:type="spellStart"/>
      <w:r w:rsidRPr="009A3414">
        <w:rPr>
          <w:color w:val="000000"/>
          <w:sz w:val="28"/>
          <w:szCs w:val="28"/>
        </w:rPr>
        <w:t>також</w:t>
      </w:r>
      <w:proofErr w:type="spellEnd"/>
      <w:r w:rsidRPr="009A3414">
        <w:rPr>
          <w:color w:val="000000"/>
          <w:sz w:val="28"/>
          <w:szCs w:val="28"/>
        </w:rPr>
        <w:t xml:space="preserve"> до </w:t>
      </w:r>
      <w:proofErr w:type="spellStart"/>
      <w:r w:rsidRPr="009A3414">
        <w:rPr>
          <w:color w:val="000000"/>
          <w:sz w:val="28"/>
          <w:szCs w:val="28"/>
        </w:rPr>
        <w:t>місцевого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самоврядування</w:t>
      </w:r>
      <w:proofErr w:type="spellEnd"/>
      <w:r w:rsidRPr="009A3414">
        <w:rPr>
          <w:color w:val="000000"/>
          <w:sz w:val="28"/>
          <w:szCs w:val="28"/>
        </w:rPr>
        <w:t xml:space="preserve"> шляхом широкого </w:t>
      </w:r>
      <w:proofErr w:type="spellStart"/>
      <w:r w:rsidRPr="009A3414">
        <w:rPr>
          <w:color w:val="000000"/>
          <w:sz w:val="28"/>
          <w:szCs w:val="28"/>
        </w:rPr>
        <w:t>застосування</w:t>
      </w:r>
      <w:proofErr w:type="spellEnd"/>
      <w:r w:rsidRPr="009A3414">
        <w:rPr>
          <w:color w:val="000000"/>
          <w:sz w:val="28"/>
          <w:szCs w:val="28"/>
        </w:rPr>
        <w:t xml:space="preserve"> ІКТ;</w:t>
      </w:r>
    </w:p>
    <w:p w14:paraId="49B002FA" w14:textId="77777777" w:rsidR="00271B6E" w:rsidRPr="009A3414" w:rsidRDefault="0014120A" w:rsidP="009A3414">
      <w:pPr>
        <w:pStyle w:val="a6"/>
        <w:spacing w:after="0" w:line="240" w:lineRule="auto"/>
        <w:jc w:val="both"/>
        <w:rPr>
          <w:sz w:val="28"/>
          <w:szCs w:val="28"/>
        </w:rPr>
      </w:pPr>
      <w:proofErr w:type="spellStart"/>
      <w:r w:rsidRPr="009A3414">
        <w:rPr>
          <w:rStyle w:val="a5"/>
          <w:color w:val="000000"/>
          <w:sz w:val="28"/>
          <w:szCs w:val="28"/>
        </w:rPr>
        <w:t>електронна</w:t>
      </w:r>
      <w:proofErr w:type="spellEnd"/>
      <w:r w:rsidRPr="009A3414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9A3414">
        <w:rPr>
          <w:rStyle w:val="a5"/>
          <w:color w:val="000000"/>
          <w:sz w:val="28"/>
          <w:szCs w:val="28"/>
        </w:rPr>
        <w:t>послуга</w:t>
      </w:r>
      <w:proofErr w:type="spellEnd"/>
      <w:r w:rsidRPr="009A3414">
        <w:rPr>
          <w:color w:val="000000"/>
          <w:sz w:val="28"/>
          <w:szCs w:val="28"/>
        </w:rPr>
        <w:t xml:space="preserve"> – </w:t>
      </w:r>
      <w:proofErr w:type="spellStart"/>
      <w:r w:rsidRPr="009A3414">
        <w:rPr>
          <w:color w:val="000000"/>
          <w:sz w:val="28"/>
          <w:szCs w:val="28"/>
        </w:rPr>
        <w:t>послуга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надана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громадянам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організаціям</w:t>
      </w:r>
      <w:proofErr w:type="spellEnd"/>
      <w:r w:rsidRPr="009A3414">
        <w:rPr>
          <w:color w:val="000000"/>
          <w:sz w:val="28"/>
          <w:szCs w:val="28"/>
        </w:rPr>
        <w:t xml:space="preserve"> у </w:t>
      </w:r>
      <w:proofErr w:type="spellStart"/>
      <w:r w:rsidRPr="009A3414">
        <w:rPr>
          <w:color w:val="000000"/>
          <w:sz w:val="28"/>
          <w:szCs w:val="28"/>
        </w:rPr>
        <w:t>електронному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вигляді</w:t>
      </w:r>
      <w:proofErr w:type="spellEnd"/>
      <w:r w:rsidRPr="009A3414">
        <w:rPr>
          <w:color w:val="000000"/>
          <w:sz w:val="28"/>
          <w:szCs w:val="28"/>
        </w:rPr>
        <w:t xml:space="preserve"> за </w:t>
      </w:r>
      <w:proofErr w:type="spellStart"/>
      <w:r w:rsidRPr="009A3414">
        <w:rPr>
          <w:color w:val="000000"/>
          <w:sz w:val="28"/>
          <w:szCs w:val="28"/>
        </w:rPr>
        <w:t>допомогою</w:t>
      </w:r>
      <w:proofErr w:type="spellEnd"/>
      <w:r w:rsidRPr="009A3414">
        <w:rPr>
          <w:color w:val="000000"/>
          <w:sz w:val="28"/>
          <w:szCs w:val="28"/>
        </w:rPr>
        <w:t xml:space="preserve"> ІКТ (</w:t>
      </w:r>
      <w:proofErr w:type="spellStart"/>
      <w:r w:rsidRPr="009A3414">
        <w:rPr>
          <w:color w:val="000000"/>
          <w:sz w:val="28"/>
          <w:szCs w:val="28"/>
        </w:rPr>
        <w:t>далі</w:t>
      </w:r>
      <w:proofErr w:type="spellEnd"/>
      <w:r w:rsidRPr="009A3414">
        <w:rPr>
          <w:color w:val="000000"/>
          <w:sz w:val="28"/>
          <w:szCs w:val="28"/>
        </w:rPr>
        <w:t xml:space="preserve"> – е-</w:t>
      </w:r>
      <w:proofErr w:type="spellStart"/>
      <w:r w:rsidRPr="009A3414">
        <w:rPr>
          <w:color w:val="000000"/>
          <w:sz w:val="28"/>
          <w:szCs w:val="28"/>
        </w:rPr>
        <w:t>послуга</w:t>
      </w:r>
      <w:proofErr w:type="spellEnd"/>
      <w:r w:rsidRPr="009A3414">
        <w:rPr>
          <w:color w:val="000000"/>
          <w:sz w:val="28"/>
          <w:szCs w:val="28"/>
        </w:rPr>
        <w:t>);</w:t>
      </w:r>
    </w:p>
    <w:p w14:paraId="006EFB74" w14:textId="77777777" w:rsidR="00271B6E" w:rsidRPr="009A3414" w:rsidRDefault="0014120A" w:rsidP="009A3414">
      <w:pPr>
        <w:pStyle w:val="a6"/>
        <w:spacing w:after="0" w:line="240" w:lineRule="auto"/>
        <w:jc w:val="both"/>
        <w:rPr>
          <w:sz w:val="28"/>
          <w:szCs w:val="28"/>
        </w:rPr>
      </w:pPr>
      <w:proofErr w:type="spellStart"/>
      <w:r w:rsidRPr="009A3414">
        <w:rPr>
          <w:rStyle w:val="a5"/>
          <w:color w:val="000000"/>
          <w:sz w:val="28"/>
          <w:szCs w:val="28"/>
        </w:rPr>
        <w:t>інформаційна</w:t>
      </w:r>
      <w:proofErr w:type="spellEnd"/>
      <w:r w:rsidRPr="009A3414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9A3414">
        <w:rPr>
          <w:rStyle w:val="a5"/>
          <w:color w:val="000000"/>
          <w:sz w:val="28"/>
          <w:szCs w:val="28"/>
        </w:rPr>
        <w:t>інфраструктура</w:t>
      </w:r>
      <w:proofErr w:type="spellEnd"/>
      <w:r w:rsidRPr="009A3414">
        <w:rPr>
          <w:color w:val="000000"/>
          <w:sz w:val="28"/>
          <w:szCs w:val="28"/>
        </w:rPr>
        <w:t xml:space="preserve"> – </w:t>
      </w:r>
      <w:proofErr w:type="spellStart"/>
      <w:r w:rsidRPr="009A3414">
        <w:rPr>
          <w:color w:val="000000"/>
          <w:sz w:val="28"/>
          <w:szCs w:val="28"/>
        </w:rPr>
        <w:t>сукупність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різноманітних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інформаційних</w:t>
      </w:r>
      <w:proofErr w:type="spellEnd"/>
      <w:r w:rsidRPr="009A3414">
        <w:rPr>
          <w:color w:val="000000"/>
          <w:sz w:val="28"/>
          <w:szCs w:val="28"/>
        </w:rPr>
        <w:t xml:space="preserve"> (</w:t>
      </w:r>
      <w:proofErr w:type="spellStart"/>
      <w:r w:rsidRPr="009A3414">
        <w:rPr>
          <w:color w:val="000000"/>
          <w:sz w:val="28"/>
          <w:szCs w:val="28"/>
        </w:rPr>
        <w:t>автоматизованих</w:t>
      </w:r>
      <w:proofErr w:type="spellEnd"/>
      <w:r w:rsidRPr="009A3414">
        <w:rPr>
          <w:color w:val="000000"/>
          <w:sz w:val="28"/>
          <w:szCs w:val="28"/>
        </w:rPr>
        <w:t xml:space="preserve">) систем, </w:t>
      </w:r>
      <w:proofErr w:type="spellStart"/>
      <w:r w:rsidRPr="009A3414">
        <w:rPr>
          <w:color w:val="000000"/>
          <w:sz w:val="28"/>
          <w:szCs w:val="28"/>
        </w:rPr>
        <w:t>інформаційних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ресурсів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телекомунікаційних</w:t>
      </w:r>
      <w:proofErr w:type="spellEnd"/>
      <w:r w:rsidRPr="009A3414">
        <w:rPr>
          <w:color w:val="000000"/>
          <w:sz w:val="28"/>
          <w:szCs w:val="28"/>
        </w:rPr>
        <w:t xml:space="preserve"> мереж і </w:t>
      </w:r>
      <w:proofErr w:type="spellStart"/>
      <w:r w:rsidRPr="009A3414">
        <w:rPr>
          <w:color w:val="000000"/>
          <w:sz w:val="28"/>
          <w:szCs w:val="28"/>
        </w:rPr>
        <w:t>каналів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передачі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даних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засобів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комунікацій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управління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інформаційними</w:t>
      </w:r>
      <w:proofErr w:type="spellEnd"/>
      <w:r w:rsidRPr="009A3414">
        <w:rPr>
          <w:color w:val="000000"/>
          <w:sz w:val="28"/>
          <w:szCs w:val="28"/>
        </w:rPr>
        <w:t xml:space="preserve"> потоками, а </w:t>
      </w:r>
      <w:proofErr w:type="spellStart"/>
      <w:r w:rsidRPr="009A3414">
        <w:rPr>
          <w:color w:val="000000"/>
          <w:sz w:val="28"/>
          <w:szCs w:val="28"/>
        </w:rPr>
        <w:t>також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організаційно-технічних</w:t>
      </w:r>
      <w:proofErr w:type="spellEnd"/>
      <w:r w:rsidRPr="009A3414">
        <w:rPr>
          <w:color w:val="000000"/>
          <w:sz w:val="28"/>
          <w:szCs w:val="28"/>
        </w:rPr>
        <w:t xml:space="preserve"> структур, </w:t>
      </w:r>
      <w:proofErr w:type="spellStart"/>
      <w:r w:rsidRPr="009A3414">
        <w:rPr>
          <w:color w:val="000000"/>
          <w:sz w:val="28"/>
          <w:szCs w:val="28"/>
        </w:rPr>
        <w:t>механізмів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що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забезпечують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їх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функціонування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3CB14152" w14:textId="77777777" w:rsidR="00271B6E" w:rsidRPr="009A3414" w:rsidRDefault="0014120A" w:rsidP="009A3414">
      <w:pPr>
        <w:pStyle w:val="a6"/>
        <w:spacing w:after="0" w:line="240" w:lineRule="auto"/>
        <w:jc w:val="both"/>
        <w:rPr>
          <w:sz w:val="28"/>
          <w:szCs w:val="28"/>
        </w:rPr>
      </w:pPr>
      <w:proofErr w:type="spellStart"/>
      <w:r w:rsidRPr="009A3414">
        <w:rPr>
          <w:rStyle w:val="a5"/>
          <w:color w:val="000000"/>
          <w:sz w:val="28"/>
          <w:szCs w:val="28"/>
        </w:rPr>
        <w:t>інформаційне</w:t>
      </w:r>
      <w:proofErr w:type="spellEnd"/>
      <w:r w:rsidRPr="009A3414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9A3414">
        <w:rPr>
          <w:rStyle w:val="a5"/>
          <w:color w:val="000000"/>
          <w:sz w:val="28"/>
          <w:szCs w:val="28"/>
        </w:rPr>
        <w:t>суспільство</w:t>
      </w:r>
      <w:proofErr w:type="spellEnd"/>
      <w:r w:rsidRPr="009A3414">
        <w:rPr>
          <w:color w:val="000000"/>
          <w:sz w:val="28"/>
          <w:szCs w:val="28"/>
        </w:rPr>
        <w:t xml:space="preserve"> – </w:t>
      </w:r>
      <w:proofErr w:type="spellStart"/>
      <w:r w:rsidRPr="009A3414">
        <w:rPr>
          <w:color w:val="000000"/>
          <w:sz w:val="28"/>
          <w:szCs w:val="28"/>
        </w:rPr>
        <w:t>орієнтоване</w:t>
      </w:r>
      <w:proofErr w:type="spellEnd"/>
      <w:r w:rsidRPr="009A3414">
        <w:rPr>
          <w:color w:val="000000"/>
          <w:sz w:val="28"/>
          <w:szCs w:val="28"/>
        </w:rPr>
        <w:t xml:space="preserve"> на </w:t>
      </w:r>
      <w:proofErr w:type="spellStart"/>
      <w:r w:rsidRPr="009A3414">
        <w:rPr>
          <w:color w:val="000000"/>
          <w:sz w:val="28"/>
          <w:szCs w:val="28"/>
        </w:rPr>
        <w:t>інтереси</w:t>
      </w:r>
      <w:proofErr w:type="spellEnd"/>
      <w:r w:rsidRPr="009A3414">
        <w:rPr>
          <w:color w:val="000000"/>
          <w:sz w:val="28"/>
          <w:szCs w:val="28"/>
        </w:rPr>
        <w:t xml:space="preserve"> людей </w:t>
      </w:r>
      <w:proofErr w:type="spellStart"/>
      <w:r w:rsidRPr="009A3414">
        <w:rPr>
          <w:color w:val="000000"/>
          <w:sz w:val="28"/>
          <w:szCs w:val="28"/>
        </w:rPr>
        <w:t>суспільство</w:t>
      </w:r>
      <w:proofErr w:type="spellEnd"/>
      <w:r w:rsidRPr="009A3414">
        <w:rPr>
          <w:color w:val="000000"/>
          <w:sz w:val="28"/>
          <w:szCs w:val="28"/>
        </w:rPr>
        <w:t xml:space="preserve">, в </w:t>
      </w:r>
      <w:proofErr w:type="spellStart"/>
      <w:r w:rsidRPr="009A3414">
        <w:rPr>
          <w:color w:val="000000"/>
          <w:sz w:val="28"/>
          <w:szCs w:val="28"/>
        </w:rPr>
        <w:t>якому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кожен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міг</w:t>
      </w:r>
      <w:proofErr w:type="spellEnd"/>
      <w:r w:rsidRPr="009A3414">
        <w:rPr>
          <w:color w:val="000000"/>
          <w:sz w:val="28"/>
          <w:szCs w:val="28"/>
        </w:rPr>
        <w:t xml:space="preserve"> би </w:t>
      </w:r>
      <w:proofErr w:type="spellStart"/>
      <w:r w:rsidRPr="009A3414">
        <w:rPr>
          <w:color w:val="000000"/>
          <w:sz w:val="28"/>
          <w:szCs w:val="28"/>
        </w:rPr>
        <w:t>створювати</w:t>
      </w:r>
      <w:proofErr w:type="spellEnd"/>
      <w:r w:rsidRPr="009A3414">
        <w:rPr>
          <w:color w:val="000000"/>
          <w:sz w:val="28"/>
          <w:szCs w:val="28"/>
        </w:rPr>
        <w:t xml:space="preserve"> й </w:t>
      </w:r>
      <w:proofErr w:type="spellStart"/>
      <w:r w:rsidRPr="009A3414">
        <w:rPr>
          <w:color w:val="000000"/>
          <w:sz w:val="28"/>
          <w:szCs w:val="28"/>
        </w:rPr>
        <w:t>накопичувати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інформацію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знання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мати</w:t>
      </w:r>
      <w:proofErr w:type="spellEnd"/>
      <w:r w:rsidRPr="009A3414">
        <w:rPr>
          <w:color w:val="000000"/>
          <w:sz w:val="28"/>
          <w:szCs w:val="28"/>
        </w:rPr>
        <w:t xml:space="preserve"> до них </w:t>
      </w:r>
      <w:proofErr w:type="spellStart"/>
      <w:r w:rsidRPr="009A3414">
        <w:rPr>
          <w:color w:val="000000"/>
          <w:sz w:val="28"/>
          <w:szCs w:val="28"/>
        </w:rPr>
        <w:t>вільний</w:t>
      </w:r>
      <w:proofErr w:type="spellEnd"/>
      <w:r w:rsidRPr="009A3414">
        <w:rPr>
          <w:color w:val="000000"/>
          <w:sz w:val="28"/>
          <w:szCs w:val="28"/>
        </w:rPr>
        <w:t xml:space="preserve"> доступ, </w:t>
      </w:r>
      <w:proofErr w:type="spellStart"/>
      <w:r w:rsidRPr="009A3414">
        <w:rPr>
          <w:color w:val="000000"/>
          <w:sz w:val="28"/>
          <w:szCs w:val="28"/>
        </w:rPr>
        <w:t>користуватися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обмінюватися</w:t>
      </w:r>
      <w:proofErr w:type="spellEnd"/>
      <w:r w:rsidRPr="009A3414">
        <w:rPr>
          <w:color w:val="000000"/>
          <w:sz w:val="28"/>
          <w:szCs w:val="28"/>
        </w:rPr>
        <w:t xml:space="preserve"> ними, </w:t>
      </w:r>
      <w:proofErr w:type="spellStart"/>
      <w:r w:rsidRPr="009A3414">
        <w:rPr>
          <w:color w:val="000000"/>
          <w:sz w:val="28"/>
          <w:szCs w:val="28"/>
        </w:rPr>
        <w:t>щоб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надати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можливість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кожній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людині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повною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мірою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реалізувати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свій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потенціал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сприяти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суспільному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особистому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розвитку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підвищувати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якість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життя</w:t>
      </w:r>
      <w:proofErr w:type="spellEnd"/>
      <w:r w:rsidRPr="009A3414">
        <w:rPr>
          <w:color w:val="000000"/>
          <w:sz w:val="28"/>
          <w:szCs w:val="28"/>
        </w:rPr>
        <w:t>.</w:t>
      </w:r>
    </w:p>
    <w:p w14:paraId="7723B8C2" w14:textId="1C58BBFA" w:rsidR="00271B6E" w:rsidRPr="009A3414" w:rsidRDefault="009A3414" w:rsidP="009A3414">
      <w:pPr>
        <w:pStyle w:val="3"/>
        <w:spacing w:before="600" w:after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12529"/>
          <w:lang w:val="uk-UA"/>
        </w:rPr>
        <w:t xml:space="preserve">                             </w:t>
      </w:r>
      <w:r w:rsidR="0014120A" w:rsidRPr="009A3414">
        <w:rPr>
          <w:rFonts w:ascii="Times New Roman" w:hAnsi="Times New Roman" w:cs="Times New Roman"/>
          <w:color w:val="212529"/>
        </w:rPr>
        <w:t xml:space="preserve">ІІ. Стан і </w:t>
      </w:r>
      <w:proofErr w:type="spellStart"/>
      <w:r w:rsidR="0014120A" w:rsidRPr="009A3414">
        <w:rPr>
          <w:rFonts w:ascii="Times New Roman" w:hAnsi="Times New Roman" w:cs="Times New Roman"/>
          <w:color w:val="212529"/>
        </w:rPr>
        <w:t>проблеми</w:t>
      </w:r>
      <w:proofErr w:type="spellEnd"/>
      <w:r w:rsidR="0014120A" w:rsidRPr="009A3414">
        <w:rPr>
          <w:rFonts w:ascii="Times New Roman" w:hAnsi="Times New Roman" w:cs="Times New Roman"/>
          <w:color w:val="212529"/>
        </w:rPr>
        <w:t xml:space="preserve"> </w:t>
      </w:r>
      <w:proofErr w:type="spellStart"/>
      <w:r w:rsidR="0014120A" w:rsidRPr="009A3414">
        <w:rPr>
          <w:rFonts w:ascii="Times New Roman" w:hAnsi="Times New Roman" w:cs="Times New Roman"/>
          <w:color w:val="212529"/>
        </w:rPr>
        <w:t>інформатизації</w:t>
      </w:r>
      <w:proofErr w:type="spellEnd"/>
      <w:r w:rsidR="0014120A" w:rsidRPr="009A3414">
        <w:rPr>
          <w:rFonts w:ascii="Times New Roman" w:hAnsi="Times New Roman" w:cs="Times New Roman"/>
          <w:color w:val="212529"/>
        </w:rPr>
        <w:t xml:space="preserve"> </w:t>
      </w:r>
      <w:proofErr w:type="spellStart"/>
      <w:r w:rsidR="0014120A" w:rsidRPr="009A3414">
        <w:rPr>
          <w:rFonts w:ascii="Times New Roman" w:hAnsi="Times New Roman" w:cs="Times New Roman"/>
          <w:color w:val="212529"/>
        </w:rPr>
        <w:t>громади</w:t>
      </w:r>
      <w:proofErr w:type="spellEnd"/>
    </w:p>
    <w:p w14:paraId="3073EB34" w14:textId="7BC7510D" w:rsidR="00271B6E" w:rsidRPr="009A3414" w:rsidRDefault="0014120A" w:rsidP="009A341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A3414">
        <w:rPr>
          <w:rFonts w:ascii="Times New Roman" w:hAnsi="Times New Roman" w:cs="Times New Roman"/>
          <w:color w:val="000000"/>
          <w:sz w:val="28"/>
          <w:szCs w:val="28"/>
        </w:rPr>
        <w:t xml:space="preserve">Ляшківська громада є </w:t>
      </w:r>
      <w:proofErr w:type="spellStart"/>
      <w:r w:rsidRPr="009A3414">
        <w:rPr>
          <w:rFonts w:ascii="Times New Roman" w:hAnsi="Times New Roman" w:cs="Times New Roman"/>
          <w:color w:val="000000"/>
          <w:sz w:val="28"/>
          <w:szCs w:val="28"/>
        </w:rPr>
        <w:t>сільськогосподарською</w:t>
      </w:r>
      <w:proofErr w:type="spellEnd"/>
      <w:r w:rsidRPr="009A3414">
        <w:rPr>
          <w:rFonts w:ascii="Times New Roman" w:hAnsi="Times New Roman" w:cs="Times New Roman"/>
          <w:color w:val="000000"/>
          <w:sz w:val="28"/>
          <w:szCs w:val="28"/>
        </w:rPr>
        <w:t xml:space="preserve"> громадою. </w:t>
      </w:r>
      <w:r w:rsidRPr="009A3414">
        <w:rPr>
          <w:rFonts w:ascii="Times New Roman" w:hAnsi="Times New Roman" w:cs="Times New Roman"/>
          <w:sz w:val="28"/>
          <w:szCs w:val="28"/>
          <w:lang w:val="uk-UA"/>
        </w:rPr>
        <w:t xml:space="preserve">Територія </w:t>
      </w:r>
      <w:proofErr w:type="spellStart"/>
      <w:r w:rsidRPr="009A3414">
        <w:rPr>
          <w:rFonts w:ascii="Times New Roman" w:hAnsi="Times New Roman" w:cs="Times New Roman"/>
          <w:sz w:val="28"/>
          <w:szCs w:val="28"/>
          <w:lang w:val="uk-UA"/>
        </w:rPr>
        <w:t>Ляшківської</w:t>
      </w:r>
      <w:proofErr w:type="spellEnd"/>
      <w:r w:rsidRPr="009A3414">
        <w:rPr>
          <w:rFonts w:ascii="Times New Roman" w:hAnsi="Times New Roman" w:cs="Times New Roman"/>
          <w:sz w:val="28"/>
          <w:szCs w:val="28"/>
          <w:lang w:val="uk-UA"/>
        </w:rPr>
        <w:t xml:space="preserve">  громади включає в себе дев’ять сіл(Ляшківка, </w:t>
      </w:r>
      <w:proofErr w:type="spellStart"/>
      <w:r w:rsidRPr="009A3414">
        <w:rPr>
          <w:rFonts w:ascii="Times New Roman" w:hAnsi="Times New Roman" w:cs="Times New Roman"/>
          <w:sz w:val="28"/>
          <w:szCs w:val="28"/>
          <w:lang w:val="uk-UA"/>
        </w:rPr>
        <w:t>Залелія</w:t>
      </w:r>
      <w:proofErr w:type="spellEnd"/>
      <w:r w:rsidRPr="009A3414">
        <w:rPr>
          <w:rFonts w:ascii="Times New Roman" w:hAnsi="Times New Roman" w:cs="Times New Roman"/>
          <w:sz w:val="28"/>
          <w:szCs w:val="28"/>
          <w:lang w:val="uk-UA"/>
        </w:rPr>
        <w:t xml:space="preserve">, Шарівка, </w:t>
      </w:r>
      <w:proofErr w:type="spellStart"/>
      <w:r w:rsidRPr="009A3414">
        <w:rPr>
          <w:rFonts w:ascii="Times New Roman" w:hAnsi="Times New Roman" w:cs="Times New Roman"/>
          <w:sz w:val="28"/>
          <w:szCs w:val="28"/>
          <w:lang w:val="uk-UA"/>
        </w:rPr>
        <w:t>Орлівка</w:t>
      </w:r>
      <w:proofErr w:type="spellEnd"/>
      <w:r w:rsidRPr="009A3414">
        <w:rPr>
          <w:rFonts w:ascii="Times New Roman" w:hAnsi="Times New Roman" w:cs="Times New Roman"/>
          <w:sz w:val="28"/>
          <w:szCs w:val="28"/>
          <w:lang w:val="uk-UA"/>
        </w:rPr>
        <w:t xml:space="preserve">, Назаренки, </w:t>
      </w:r>
      <w:proofErr w:type="spellStart"/>
      <w:r w:rsidRPr="009A3414">
        <w:rPr>
          <w:rFonts w:ascii="Times New Roman" w:hAnsi="Times New Roman" w:cs="Times New Roman"/>
          <w:sz w:val="28"/>
          <w:szCs w:val="28"/>
          <w:lang w:val="uk-UA"/>
        </w:rPr>
        <w:t>Нетесівка</w:t>
      </w:r>
      <w:proofErr w:type="spellEnd"/>
      <w:r w:rsidRPr="009A3414">
        <w:rPr>
          <w:rFonts w:ascii="Times New Roman" w:hAnsi="Times New Roman" w:cs="Times New Roman"/>
          <w:sz w:val="28"/>
          <w:szCs w:val="28"/>
          <w:lang w:val="uk-UA"/>
        </w:rPr>
        <w:t xml:space="preserve">, Лозуватка, </w:t>
      </w:r>
      <w:proofErr w:type="spellStart"/>
      <w:r w:rsidRPr="009A3414">
        <w:rPr>
          <w:rFonts w:ascii="Times New Roman" w:hAnsi="Times New Roman" w:cs="Times New Roman"/>
          <w:sz w:val="28"/>
          <w:szCs w:val="28"/>
          <w:lang w:val="uk-UA"/>
        </w:rPr>
        <w:t>Помазанівка</w:t>
      </w:r>
      <w:proofErr w:type="spellEnd"/>
      <w:r w:rsidRPr="009A341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A3414">
        <w:rPr>
          <w:rFonts w:ascii="Times New Roman" w:hAnsi="Times New Roman" w:cs="Times New Roman"/>
          <w:sz w:val="28"/>
          <w:szCs w:val="28"/>
          <w:lang w:val="uk-UA"/>
        </w:rPr>
        <w:t>Андріївка</w:t>
      </w:r>
      <w:proofErr w:type="spellEnd"/>
      <w:r w:rsidRPr="009A3414">
        <w:rPr>
          <w:rFonts w:ascii="Times New Roman" w:hAnsi="Times New Roman" w:cs="Times New Roman"/>
          <w:sz w:val="28"/>
          <w:szCs w:val="28"/>
          <w:lang w:val="uk-UA"/>
        </w:rPr>
        <w:t>), в них  1603    дворів.</w:t>
      </w:r>
    </w:p>
    <w:p w14:paraId="6A130620" w14:textId="77777777" w:rsidR="00271B6E" w:rsidRPr="009A3414" w:rsidRDefault="0014120A" w:rsidP="009A3414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14">
        <w:rPr>
          <w:rFonts w:ascii="Times New Roman" w:hAnsi="Times New Roman" w:cs="Times New Roman"/>
          <w:sz w:val="28"/>
          <w:szCs w:val="28"/>
          <w:lang w:val="uk-UA"/>
        </w:rPr>
        <w:t xml:space="preserve">Центром територіальної громади є село Ляшківка. </w:t>
      </w:r>
    </w:p>
    <w:p w14:paraId="60D5C633" w14:textId="287D5C1B" w:rsidR="00271B6E" w:rsidRPr="009A3414" w:rsidRDefault="0014120A" w:rsidP="009A3414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41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Село Ляшківка знаходиться в 10 км на північний захід від районного центру (смт Царичанка) і в 40 км від залізничної станції Кобеляки на лінії Полтава-Кременчук. Населеним пунктом проходить автомобільна траса республіканського значення Дніпропетровськ-Решетилівка-Київ. </w:t>
      </w:r>
    </w:p>
    <w:p w14:paraId="04216CD2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r w:rsidRPr="009A3414">
        <w:rPr>
          <w:color w:val="000000"/>
          <w:sz w:val="28"/>
          <w:szCs w:val="28"/>
        </w:rPr>
        <w:t xml:space="preserve">У </w:t>
      </w:r>
      <w:proofErr w:type="spellStart"/>
      <w:r w:rsidRPr="009A3414">
        <w:rPr>
          <w:color w:val="000000"/>
          <w:sz w:val="28"/>
          <w:szCs w:val="28"/>
        </w:rPr>
        <w:t>цих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умовах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значно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зростають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вимоги</w:t>
      </w:r>
      <w:proofErr w:type="spellEnd"/>
      <w:r w:rsidRPr="009A3414">
        <w:rPr>
          <w:color w:val="000000"/>
          <w:sz w:val="28"/>
          <w:szCs w:val="28"/>
        </w:rPr>
        <w:t xml:space="preserve"> до </w:t>
      </w:r>
      <w:proofErr w:type="spellStart"/>
      <w:r w:rsidRPr="009A3414">
        <w:rPr>
          <w:color w:val="000000"/>
          <w:sz w:val="28"/>
          <w:szCs w:val="28"/>
        </w:rPr>
        <w:t>рівня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інформатизації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суспільства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інформаційно-аналітичного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забезпечення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органів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управління</w:t>
      </w:r>
      <w:proofErr w:type="spellEnd"/>
      <w:r w:rsidRPr="009A3414">
        <w:rPr>
          <w:color w:val="000000"/>
          <w:sz w:val="28"/>
          <w:szCs w:val="28"/>
        </w:rPr>
        <w:t xml:space="preserve"> з метою </w:t>
      </w:r>
      <w:proofErr w:type="spellStart"/>
      <w:r w:rsidRPr="009A3414">
        <w:rPr>
          <w:color w:val="000000"/>
          <w:sz w:val="28"/>
          <w:szCs w:val="28"/>
        </w:rPr>
        <w:t>поглиблення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інтеграції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України</w:t>
      </w:r>
      <w:proofErr w:type="spellEnd"/>
      <w:r w:rsidRPr="009A3414">
        <w:rPr>
          <w:color w:val="000000"/>
          <w:sz w:val="28"/>
          <w:szCs w:val="28"/>
        </w:rPr>
        <w:t xml:space="preserve"> у </w:t>
      </w:r>
      <w:proofErr w:type="spellStart"/>
      <w:r w:rsidRPr="009A3414">
        <w:rPr>
          <w:color w:val="000000"/>
          <w:sz w:val="28"/>
          <w:szCs w:val="28"/>
        </w:rPr>
        <w:t>європейську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спільноту</w:t>
      </w:r>
      <w:proofErr w:type="spellEnd"/>
      <w:r w:rsidRPr="009A3414">
        <w:rPr>
          <w:color w:val="000000"/>
          <w:sz w:val="28"/>
          <w:szCs w:val="28"/>
        </w:rPr>
        <w:t>.</w:t>
      </w:r>
    </w:p>
    <w:p w14:paraId="1158630C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r w:rsidRPr="009A3414">
        <w:rPr>
          <w:color w:val="000000"/>
          <w:sz w:val="28"/>
          <w:szCs w:val="28"/>
        </w:rPr>
        <w:t xml:space="preserve">На </w:t>
      </w:r>
      <w:proofErr w:type="spellStart"/>
      <w:r w:rsidRPr="009A3414">
        <w:rPr>
          <w:color w:val="000000"/>
          <w:sz w:val="28"/>
          <w:szCs w:val="28"/>
        </w:rPr>
        <w:t>сучасному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етапі</w:t>
      </w:r>
      <w:proofErr w:type="spellEnd"/>
      <w:r w:rsidRPr="009A3414">
        <w:rPr>
          <w:color w:val="000000"/>
          <w:sz w:val="28"/>
          <w:szCs w:val="28"/>
        </w:rPr>
        <w:t xml:space="preserve"> переходу </w:t>
      </w:r>
      <w:proofErr w:type="spellStart"/>
      <w:r w:rsidRPr="009A3414">
        <w:rPr>
          <w:color w:val="000000"/>
          <w:sz w:val="28"/>
          <w:szCs w:val="28"/>
        </w:rPr>
        <w:t>світового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співтовариства</w:t>
      </w:r>
      <w:proofErr w:type="spellEnd"/>
      <w:r w:rsidRPr="009A3414">
        <w:rPr>
          <w:color w:val="000000"/>
          <w:sz w:val="28"/>
          <w:szCs w:val="28"/>
        </w:rPr>
        <w:t xml:space="preserve"> до </w:t>
      </w:r>
      <w:proofErr w:type="spellStart"/>
      <w:r w:rsidRPr="009A3414">
        <w:rPr>
          <w:color w:val="000000"/>
          <w:sz w:val="28"/>
          <w:szCs w:val="28"/>
        </w:rPr>
        <w:t>інформаційного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суспільства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ступінь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інтеграції</w:t>
      </w:r>
      <w:proofErr w:type="spellEnd"/>
      <w:r w:rsidRPr="009A3414">
        <w:rPr>
          <w:color w:val="000000"/>
          <w:sz w:val="28"/>
          <w:szCs w:val="28"/>
        </w:rPr>
        <w:t xml:space="preserve"> до </w:t>
      </w:r>
      <w:proofErr w:type="spellStart"/>
      <w:r w:rsidRPr="009A3414">
        <w:rPr>
          <w:color w:val="000000"/>
          <w:sz w:val="28"/>
          <w:szCs w:val="28"/>
        </w:rPr>
        <w:t>інформаційного</w:t>
      </w:r>
      <w:proofErr w:type="spellEnd"/>
      <w:r w:rsidRPr="009A3414">
        <w:rPr>
          <w:color w:val="000000"/>
          <w:sz w:val="28"/>
          <w:szCs w:val="28"/>
        </w:rPr>
        <w:t xml:space="preserve"> простору та </w:t>
      </w:r>
      <w:proofErr w:type="spellStart"/>
      <w:r w:rsidRPr="009A3414">
        <w:rPr>
          <w:color w:val="000000"/>
          <w:sz w:val="28"/>
          <w:szCs w:val="28"/>
        </w:rPr>
        <w:t>рівень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використання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технологій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постають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безпосередніми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чинниками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економічного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зростання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забезпечення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соціально-економічної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політичної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стабільності</w:t>
      </w:r>
      <w:proofErr w:type="spellEnd"/>
      <w:r w:rsidRPr="009A3414">
        <w:rPr>
          <w:color w:val="000000"/>
          <w:sz w:val="28"/>
          <w:szCs w:val="28"/>
        </w:rPr>
        <w:t>.</w:t>
      </w:r>
    </w:p>
    <w:p w14:paraId="06DC8407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Процес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інформатизації</w:t>
      </w:r>
      <w:proofErr w:type="spellEnd"/>
      <w:r w:rsidRPr="009A3414">
        <w:rPr>
          <w:color w:val="000000"/>
          <w:sz w:val="28"/>
          <w:szCs w:val="28"/>
        </w:rPr>
        <w:t xml:space="preserve"> в органах </w:t>
      </w:r>
      <w:proofErr w:type="spellStart"/>
      <w:r w:rsidRPr="009A3414">
        <w:rPr>
          <w:color w:val="000000"/>
          <w:sz w:val="28"/>
          <w:szCs w:val="28"/>
        </w:rPr>
        <w:t>місцевого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самоврядування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відбувається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наступним</w:t>
      </w:r>
      <w:proofErr w:type="spellEnd"/>
      <w:r w:rsidRPr="009A3414">
        <w:rPr>
          <w:color w:val="000000"/>
          <w:sz w:val="28"/>
          <w:szCs w:val="28"/>
        </w:rPr>
        <w:t xml:space="preserve"> чином:</w:t>
      </w:r>
    </w:p>
    <w:p w14:paraId="54C1AAA7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створення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системи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інформаційно-аналітичного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забезпечення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діяльності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органів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самоврядування</w:t>
      </w:r>
      <w:proofErr w:type="spellEnd"/>
      <w:r w:rsidRPr="009A3414">
        <w:rPr>
          <w:color w:val="000000"/>
          <w:sz w:val="28"/>
          <w:szCs w:val="28"/>
        </w:rPr>
        <w:t xml:space="preserve"> (</w:t>
      </w:r>
      <w:proofErr w:type="spellStart"/>
      <w:r w:rsidRPr="009A3414">
        <w:rPr>
          <w:color w:val="000000"/>
          <w:sz w:val="28"/>
          <w:szCs w:val="28"/>
        </w:rPr>
        <w:t>далі</w:t>
      </w:r>
      <w:proofErr w:type="spellEnd"/>
      <w:r w:rsidRPr="009A3414">
        <w:rPr>
          <w:color w:val="000000"/>
          <w:sz w:val="28"/>
          <w:szCs w:val="28"/>
        </w:rPr>
        <w:t xml:space="preserve"> – СІАЗ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 xml:space="preserve">), </w:t>
      </w:r>
      <w:proofErr w:type="spellStart"/>
      <w:r w:rsidRPr="009A3414">
        <w:rPr>
          <w:color w:val="000000"/>
          <w:sz w:val="28"/>
          <w:szCs w:val="28"/>
        </w:rPr>
        <w:t>формування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системи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електронних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ресурсів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24BCA5A8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інформатизація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пріоритетних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напрямків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соціально-економічного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розвитку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742BE177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розвиток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складової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електронної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системи</w:t>
      </w:r>
      <w:proofErr w:type="spellEnd"/>
      <w:r w:rsidRPr="009A3414">
        <w:rPr>
          <w:color w:val="000000"/>
          <w:sz w:val="28"/>
          <w:szCs w:val="28"/>
        </w:rPr>
        <w:t xml:space="preserve"> “</w:t>
      </w:r>
      <w:proofErr w:type="spellStart"/>
      <w:r w:rsidRPr="009A3414">
        <w:rPr>
          <w:color w:val="000000"/>
          <w:sz w:val="28"/>
          <w:szCs w:val="28"/>
        </w:rPr>
        <w:t>Електронний</w:t>
      </w:r>
      <w:proofErr w:type="spellEnd"/>
      <w:r w:rsidRPr="009A3414">
        <w:rPr>
          <w:color w:val="000000"/>
          <w:sz w:val="28"/>
          <w:szCs w:val="28"/>
        </w:rPr>
        <w:t xml:space="preserve"> уряд”;</w:t>
      </w:r>
    </w:p>
    <w:p w14:paraId="52757E5A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органи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самоврядування</w:t>
      </w:r>
      <w:proofErr w:type="spellEnd"/>
      <w:r w:rsidRPr="009A3414">
        <w:rPr>
          <w:color w:val="000000"/>
          <w:sz w:val="28"/>
          <w:szCs w:val="28"/>
        </w:rPr>
        <w:t xml:space="preserve"> на 100 % </w:t>
      </w:r>
      <w:proofErr w:type="spellStart"/>
      <w:r w:rsidRPr="009A3414">
        <w:rPr>
          <w:color w:val="000000"/>
          <w:sz w:val="28"/>
          <w:szCs w:val="28"/>
        </w:rPr>
        <w:t>оснащені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комп’ютерною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технікою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007D20BC" w14:textId="0B3A57E6" w:rsidR="00271B6E" w:rsidRPr="009A3414" w:rsidRDefault="009A3414" w:rsidP="009A3414">
      <w:pPr>
        <w:pStyle w:val="a6"/>
        <w:spacing w:after="225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майже</w:t>
      </w:r>
      <w:r w:rsidR="0014120A" w:rsidRPr="009A3414">
        <w:rPr>
          <w:color w:val="000000"/>
          <w:sz w:val="28"/>
          <w:szCs w:val="28"/>
        </w:rPr>
        <w:t xml:space="preserve"> 90% </w:t>
      </w:r>
      <w:proofErr w:type="spellStart"/>
      <w:r w:rsidR="0014120A" w:rsidRPr="009A3414">
        <w:rPr>
          <w:color w:val="000000"/>
          <w:sz w:val="28"/>
          <w:szCs w:val="28"/>
        </w:rPr>
        <w:t>працівників</w:t>
      </w:r>
      <w:proofErr w:type="spellEnd"/>
      <w:r w:rsidR="0014120A" w:rsidRPr="009A3414">
        <w:rPr>
          <w:color w:val="000000"/>
          <w:sz w:val="28"/>
          <w:szCs w:val="28"/>
        </w:rPr>
        <w:t xml:space="preserve"> </w:t>
      </w:r>
      <w:proofErr w:type="spellStart"/>
      <w:r w:rsidR="0014120A" w:rsidRPr="009A3414">
        <w:rPr>
          <w:color w:val="000000"/>
          <w:sz w:val="28"/>
          <w:szCs w:val="28"/>
        </w:rPr>
        <w:t>органів</w:t>
      </w:r>
      <w:proofErr w:type="spellEnd"/>
      <w:r w:rsidR="0014120A" w:rsidRPr="009A3414">
        <w:rPr>
          <w:color w:val="000000"/>
          <w:sz w:val="28"/>
          <w:szCs w:val="28"/>
        </w:rPr>
        <w:t xml:space="preserve"> </w:t>
      </w:r>
      <w:proofErr w:type="spellStart"/>
      <w:r w:rsidR="0014120A" w:rsidRPr="009A3414">
        <w:rPr>
          <w:color w:val="000000"/>
          <w:sz w:val="28"/>
          <w:szCs w:val="28"/>
        </w:rPr>
        <w:t>місцевого</w:t>
      </w:r>
      <w:proofErr w:type="spellEnd"/>
      <w:r w:rsidR="0014120A" w:rsidRPr="009A3414">
        <w:rPr>
          <w:color w:val="000000"/>
          <w:sz w:val="28"/>
          <w:szCs w:val="28"/>
        </w:rPr>
        <w:t xml:space="preserve"> </w:t>
      </w:r>
      <w:proofErr w:type="spellStart"/>
      <w:r w:rsidR="0014120A" w:rsidRPr="009A3414">
        <w:rPr>
          <w:color w:val="000000"/>
          <w:sz w:val="28"/>
          <w:szCs w:val="28"/>
        </w:rPr>
        <w:t>самоврядування</w:t>
      </w:r>
      <w:proofErr w:type="spellEnd"/>
      <w:r w:rsidR="0014120A" w:rsidRPr="009A3414">
        <w:rPr>
          <w:color w:val="000000"/>
          <w:sz w:val="28"/>
          <w:szCs w:val="28"/>
        </w:rPr>
        <w:t xml:space="preserve"> </w:t>
      </w:r>
      <w:proofErr w:type="spellStart"/>
      <w:r w:rsidR="0014120A" w:rsidRPr="009A3414">
        <w:rPr>
          <w:color w:val="000000"/>
          <w:sz w:val="28"/>
          <w:szCs w:val="28"/>
        </w:rPr>
        <w:t>виконують</w:t>
      </w:r>
      <w:proofErr w:type="spellEnd"/>
      <w:r w:rsidR="0014120A" w:rsidRPr="009A3414">
        <w:rPr>
          <w:color w:val="000000"/>
          <w:sz w:val="28"/>
          <w:szCs w:val="28"/>
        </w:rPr>
        <w:t xml:space="preserve"> </w:t>
      </w:r>
      <w:proofErr w:type="spellStart"/>
      <w:r w:rsidR="0014120A" w:rsidRPr="009A3414">
        <w:rPr>
          <w:color w:val="000000"/>
          <w:sz w:val="28"/>
          <w:szCs w:val="28"/>
        </w:rPr>
        <w:t>свої</w:t>
      </w:r>
      <w:proofErr w:type="spellEnd"/>
      <w:r w:rsidR="0014120A" w:rsidRPr="009A3414">
        <w:rPr>
          <w:color w:val="000000"/>
          <w:sz w:val="28"/>
          <w:szCs w:val="28"/>
        </w:rPr>
        <w:t xml:space="preserve"> </w:t>
      </w:r>
      <w:proofErr w:type="spellStart"/>
      <w:r w:rsidR="0014120A" w:rsidRPr="009A3414">
        <w:rPr>
          <w:color w:val="000000"/>
          <w:sz w:val="28"/>
          <w:szCs w:val="28"/>
        </w:rPr>
        <w:t>посадові</w:t>
      </w:r>
      <w:proofErr w:type="spellEnd"/>
      <w:r w:rsidR="0014120A" w:rsidRPr="009A3414">
        <w:rPr>
          <w:color w:val="000000"/>
          <w:sz w:val="28"/>
          <w:szCs w:val="28"/>
        </w:rPr>
        <w:t xml:space="preserve"> </w:t>
      </w:r>
      <w:proofErr w:type="spellStart"/>
      <w:r w:rsidR="0014120A" w:rsidRPr="009A3414">
        <w:rPr>
          <w:color w:val="000000"/>
          <w:sz w:val="28"/>
          <w:szCs w:val="28"/>
        </w:rPr>
        <w:t>обов’язки</w:t>
      </w:r>
      <w:proofErr w:type="spellEnd"/>
      <w:r w:rsidR="0014120A" w:rsidRPr="009A3414">
        <w:rPr>
          <w:color w:val="000000"/>
          <w:sz w:val="28"/>
          <w:szCs w:val="28"/>
        </w:rPr>
        <w:t xml:space="preserve"> з </w:t>
      </w:r>
      <w:proofErr w:type="spellStart"/>
      <w:r w:rsidR="0014120A" w:rsidRPr="009A3414">
        <w:rPr>
          <w:color w:val="000000"/>
          <w:sz w:val="28"/>
          <w:szCs w:val="28"/>
        </w:rPr>
        <w:t>використанням</w:t>
      </w:r>
      <w:proofErr w:type="spellEnd"/>
      <w:r w:rsidR="0014120A" w:rsidRPr="009A3414">
        <w:rPr>
          <w:color w:val="000000"/>
          <w:sz w:val="28"/>
          <w:szCs w:val="28"/>
        </w:rPr>
        <w:t xml:space="preserve"> </w:t>
      </w:r>
      <w:proofErr w:type="spellStart"/>
      <w:r w:rsidR="0014120A" w:rsidRPr="009A3414">
        <w:rPr>
          <w:color w:val="000000"/>
          <w:sz w:val="28"/>
          <w:szCs w:val="28"/>
        </w:rPr>
        <w:t>інформаційних</w:t>
      </w:r>
      <w:proofErr w:type="spellEnd"/>
      <w:r w:rsidR="0014120A" w:rsidRPr="009A3414">
        <w:rPr>
          <w:color w:val="000000"/>
          <w:sz w:val="28"/>
          <w:szCs w:val="28"/>
        </w:rPr>
        <w:t xml:space="preserve"> </w:t>
      </w:r>
      <w:proofErr w:type="spellStart"/>
      <w:r w:rsidR="0014120A" w:rsidRPr="009A3414">
        <w:rPr>
          <w:color w:val="000000"/>
          <w:sz w:val="28"/>
          <w:szCs w:val="28"/>
        </w:rPr>
        <w:t>технологій</w:t>
      </w:r>
      <w:proofErr w:type="spellEnd"/>
      <w:r w:rsidR="0014120A" w:rsidRPr="009A3414">
        <w:rPr>
          <w:color w:val="000000"/>
          <w:sz w:val="28"/>
          <w:szCs w:val="28"/>
        </w:rPr>
        <w:t>;</w:t>
      </w:r>
    </w:p>
    <w:p w14:paraId="5B5D7E33" w14:textId="77777777" w:rsidR="00271B6E" w:rsidRPr="009A3414" w:rsidRDefault="0014120A" w:rsidP="009A3414">
      <w:pPr>
        <w:pStyle w:val="a6"/>
        <w:spacing w:after="0" w:line="240" w:lineRule="auto"/>
        <w:jc w:val="both"/>
        <w:rPr>
          <w:sz w:val="28"/>
          <w:szCs w:val="28"/>
        </w:rPr>
      </w:pPr>
      <w:r w:rsidRPr="009A3414">
        <w:rPr>
          <w:rStyle w:val="a5"/>
          <w:color w:val="000000"/>
          <w:sz w:val="28"/>
          <w:szCs w:val="28"/>
        </w:rPr>
        <w:t xml:space="preserve">          ІІІ. </w:t>
      </w:r>
      <w:proofErr w:type="spellStart"/>
      <w:r w:rsidRPr="009A3414">
        <w:rPr>
          <w:rStyle w:val="a5"/>
          <w:color w:val="000000"/>
          <w:sz w:val="28"/>
          <w:szCs w:val="28"/>
        </w:rPr>
        <w:t>Обґрунтування</w:t>
      </w:r>
      <w:proofErr w:type="spellEnd"/>
      <w:r w:rsidRPr="009A3414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9A3414">
        <w:rPr>
          <w:rStyle w:val="a5"/>
          <w:color w:val="000000"/>
          <w:sz w:val="28"/>
          <w:szCs w:val="28"/>
        </w:rPr>
        <w:t>необхідності</w:t>
      </w:r>
      <w:proofErr w:type="spellEnd"/>
      <w:r w:rsidRPr="009A3414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9A3414">
        <w:rPr>
          <w:rStyle w:val="a5"/>
          <w:color w:val="000000"/>
          <w:sz w:val="28"/>
          <w:szCs w:val="28"/>
        </w:rPr>
        <w:t>вирішення</w:t>
      </w:r>
      <w:proofErr w:type="spellEnd"/>
      <w:r w:rsidRPr="009A3414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9A3414">
        <w:rPr>
          <w:rStyle w:val="a5"/>
          <w:color w:val="000000"/>
          <w:sz w:val="28"/>
          <w:szCs w:val="28"/>
        </w:rPr>
        <w:t>проблеми</w:t>
      </w:r>
      <w:proofErr w:type="spellEnd"/>
      <w:r w:rsidRPr="009A3414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9A3414">
        <w:rPr>
          <w:rStyle w:val="a5"/>
          <w:color w:val="000000"/>
          <w:sz w:val="28"/>
          <w:szCs w:val="28"/>
        </w:rPr>
        <w:t>програмним</w:t>
      </w:r>
      <w:proofErr w:type="spellEnd"/>
      <w:r w:rsidRPr="009A3414">
        <w:rPr>
          <w:rStyle w:val="a5"/>
          <w:color w:val="000000"/>
          <w:sz w:val="28"/>
          <w:szCs w:val="28"/>
        </w:rPr>
        <w:t xml:space="preserve"> методом</w:t>
      </w:r>
    </w:p>
    <w:p w14:paraId="40866918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Відсутність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відділу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інформаційно-комп’ютерного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забезпечення</w:t>
      </w:r>
      <w:proofErr w:type="spellEnd"/>
      <w:r w:rsidRPr="009A3414">
        <w:rPr>
          <w:color w:val="000000"/>
          <w:sz w:val="28"/>
          <w:szCs w:val="28"/>
        </w:rPr>
        <w:t xml:space="preserve"> органу </w:t>
      </w:r>
      <w:proofErr w:type="spellStart"/>
      <w:r w:rsidRPr="009A3414">
        <w:rPr>
          <w:color w:val="000000"/>
          <w:sz w:val="28"/>
          <w:szCs w:val="28"/>
        </w:rPr>
        <w:t>місцевого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самоврядування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призводить</w:t>
      </w:r>
      <w:proofErr w:type="spellEnd"/>
      <w:r w:rsidRPr="009A3414">
        <w:rPr>
          <w:color w:val="000000"/>
          <w:sz w:val="28"/>
          <w:szCs w:val="28"/>
        </w:rPr>
        <w:t xml:space="preserve"> до </w:t>
      </w:r>
      <w:proofErr w:type="spellStart"/>
      <w:r w:rsidRPr="009A3414">
        <w:rPr>
          <w:color w:val="000000"/>
          <w:sz w:val="28"/>
          <w:szCs w:val="28"/>
        </w:rPr>
        <w:t>труднощів</w:t>
      </w:r>
      <w:proofErr w:type="spellEnd"/>
      <w:r w:rsidRPr="009A3414">
        <w:rPr>
          <w:color w:val="000000"/>
          <w:sz w:val="28"/>
          <w:szCs w:val="28"/>
        </w:rPr>
        <w:t xml:space="preserve"> у </w:t>
      </w:r>
      <w:proofErr w:type="spellStart"/>
      <w:r w:rsidRPr="009A3414">
        <w:rPr>
          <w:color w:val="000000"/>
          <w:sz w:val="28"/>
          <w:szCs w:val="28"/>
        </w:rPr>
        <w:t>задоволенні</w:t>
      </w:r>
      <w:proofErr w:type="spellEnd"/>
      <w:r w:rsidRPr="009A3414">
        <w:rPr>
          <w:color w:val="000000"/>
          <w:sz w:val="28"/>
          <w:szCs w:val="28"/>
        </w:rPr>
        <w:t xml:space="preserve"> потреб в </w:t>
      </w:r>
      <w:proofErr w:type="spellStart"/>
      <w:r w:rsidRPr="009A3414">
        <w:rPr>
          <w:color w:val="000000"/>
          <w:sz w:val="28"/>
          <w:szCs w:val="28"/>
        </w:rPr>
        <w:t>інформаційних</w:t>
      </w:r>
      <w:proofErr w:type="spellEnd"/>
      <w:r w:rsidRPr="009A3414">
        <w:rPr>
          <w:color w:val="000000"/>
          <w:sz w:val="28"/>
          <w:szCs w:val="28"/>
        </w:rPr>
        <w:t xml:space="preserve"> ресурсах і темпах </w:t>
      </w:r>
      <w:proofErr w:type="spellStart"/>
      <w:r w:rsidRPr="009A3414">
        <w:rPr>
          <w:color w:val="000000"/>
          <w:sz w:val="28"/>
          <w:szCs w:val="28"/>
        </w:rPr>
        <w:t>розвитку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інформатизації</w:t>
      </w:r>
      <w:proofErr w:type="spellEnd"/>
      <w:r w:rsidRPr="009A3414">
        <w:rPr>
          <w:color w:val="000000"/>
          <w:sz w:val="28"/>
          <w:szCs w:val="28"/>
        </w:rPr>
        <w:t xml:space="preserve"> у </w:t>
      </w:r>
      <w:proofErr w:type="spellStart"/>
      <w:r w:rsidRPr="009A3414">
        <w:rPr>
          <w:color w:val="000000"/>
          <w:sz w:val="28"/>
          <w:szCs w:val="28"/>
        </w:rPr>
        <w:t>громаді</w:t>
      </w:r>
      <w:proofErr w:type="spellEnd"/>
      <w:r w:rsidRPr="009A3414">
        <w:rPr>
          <w:color w:val="000000"/>
          <w:sz w:val="28"/>
          <w:szCs w:val="28"/>
        </w:rPr>
        <w:t xml:space="preserve"> як через </w:t>
      </w:r>
      <w:proofErr w:type="spellStart"/>
      <w:r w:rsidRPr="009A3414">
        <w:rPr>
          <w:color w:val="000000"/>
          <w:sz w:val="28"/>
          <w:szCs w:val="28"/>
        </w:rPr>
        <w:t>недоліки</w:t>
      </w:r>
      <w:proofErr w:type="spellEnd"/>
      <w:r w:rsidRPr="009A3414">
        <w:rPr>
          <w:color w:val="000000"/>
          <w:sz w:val="28"/>
          <w:szCs w:val="28"/>
        </w:rPr>
        <w:t xml:space="preserve"> у </w:t>
      </w:r>
      <w:proofErr w:type="spellStart"/>
      <w:r w:rsidRPr="009A3414">
        <w:rPr>
          <w:color w:val="000000"/>
          <w:sz w:val="28"/>
          <w:szCs w:val="28"/>
        </w:rPr>
        <w:t>самій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структурній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будові</w:t>
      </w:r>
      <w:proofErr w:type="spellEnd"/>
      <w:r w:rsidRPr="009A3414">
        <w:rPr>
          <w:color w:val="000000"/>
          <w:sz w:val="28"/>
          <w:szCs w:val="28"/>
        </w:rPr>
        <w:t xml:space="preserve">, так і через </w:t>
      </w:r>
      <w:proofErr w:type="spellStart"/>
      <w:r w:rsidRPr="009A3414">
        <w:rPr>
          <w:color w:val="000000"/>
          <w:sz w:val="28"/>
          <w:szCs w:val="28"/>
        </w:rPr>
        <w:t>існуючі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проблеми</w:t>
      </w:r>
      <w:proofErr w:type="spellEnd"/>
      <w:r w:rsidRPr="009A3414">
        <w:rPr>
          <w:color w:val="000000"/>
          <w:sz w:val="28"/>
          <w:szCs w:val="28"/>
        </w:rPr>
        <w:t xml:space="preserve"> з </w:t>
      </w:r>
      <w:proofErr w:type="spellStart"/>
      <w:r w:rsidRPr="009A3414">
        <w:rPr>
          <w:color w:val="000000"/>
          <w:sz w:val="28"/>
          <w:szCs w:val="28"/>
        </w:rPr>
        <w:t>кількістю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фаховим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рівнем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штатних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працівників</w:t>
      </w:r>
      <w:proofErr w:type="spellEnd"/>
      <w:r w:rsidRPr="009A3414">
        <w:rPr>
          <w:color w:val="000000"/>
          <w:sz w:val="28"/>
          <w:szCs w:val="28"/>
        </w:rPr>
        <w:t xml:space="preserve">, особливо </w:t>
      </w:r>
      <w:proofErr w:type="gramStart"/>
      <w:r w:rsidRPr="009A3414">
        <w:rPr>
          <w:color w:val="000000"/>
          <w:sz w:val="28"/>
          <w:szCs w:val="28"/>
        </w:rPr>
        <w:t>тих,  на</w:t>
      </w:r>
      <w:proofErr w:type="gram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яких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покладені</w:t>
      </w:r>
      <w:proofErr w:type="spellEnd"/>
      <w:r w:rsidRPr="009A3414">
        <w:rPr>
          <w:color w:val="000000"/>
          <w:sz w:val="28"/>
          <w:szCs w:val="28"/>
        </w:rPr>
        <w:t xml:space="preserve">  </w:t>
      </w:r>
      <w:proofErr w:type="spellStart"/>
      <w:r w:rsidRPr="009A3414">
        <w:rPr>
          <w:color w:val="000000"/>
          <w:sz w:val="28"/>
          <w:szCs w:val="28"/>
        </w:rPr>
        <w:t>додаткові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обв’язки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щодо</w:t>
      </w:r>
      <w:proofErr w:type="spellEnd"/>
      <w:r w:rsidRPr="009A3414">
        <w:rPr>
          <w:color w:val="000000"/>
          <w:sz w:val="28"/>
          <w:szCs w:val="28"/>
        </w:rPr>
        <w:t xml:space="preserve">  </w:t>
      </w:r>
      <w:proofErr w:type="spellStart"/>
      <w:r w:rsidRPr="009A3414">
        <w:rPr>
          <w:color w:val="000000"/>
          <w:sz w:val="28"/>
          <w:szCs w:val="28"/>
        </w:rPr>
        <w:t>робочої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підтримки</w:t>
      </w:r>
      <w:proofErr w:type="spellEnd"/>
      <w:r w:rsidRPr="009A3414">
        <w:rPr>
          <w:color w:val="000000"/>
          <w:sz w:val="28"/>
          <w:szCs w:val="28"/>
        </w:rPr>
        <w:t xml:space="preserve">  </w:t>
      </w:r>
      <w:proofErr w:type="spellStart"/>
      <w:r w:rsidRPr="009A3414">
        <w:rPr>
          <w:color w:val="000000"/>
          <w:sz w:val="28"/>
          <w:szCs w:val="28"/>
        </w:rPr>
        <w:t>технічного</w:t>
      </w:r>
      <w:proofErr w:type="spellEnd"/>
      <w:r w:rsidRPr="009A3414">
        <w:rPr>
          <w:color w:val="000000"/>
          <w:sz w:val="28"/>
          <w:szCs w:val="28"/>
        </w:rPr>
        <w:t xml:space="preserve"> стану комплексу </w:t>
      </w:r>
      <w:proofErr w:type="spellStart"/>
      <w:r w:rsidRPr="009A3414">
        <w:rPr>
          <w:color w:val="000000"/>
          <w:sz w:val="28"/>
          <w:szCs w:val="28"/>
        </w:rPr>
        <w:t>програмно-технічних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засобів</w:t>
      </w:r>
      <w:proofErr w:type="spellEnd"/>
      <w:r w:rsidRPr="009A3414">
        <w:rPr>
          <w:color w:val="000000"/>
          <w:sz w:val="28"/>
          <w:szCs w:val="28"/>
        </w:rPr>
        <w:t xml:space="preserve">. </w:t>
      </w:r>
      <w:proofErr w:type="spellStart"/>
      <w:r w:rsidRPr="009A3414">
        <w:rPr>
          <w:color w:val="000000"/>
          <w:sz w:val="28"/>
          <w:szCs w:val="28"/>
        </w:rPr>
        <w:t>Збільшення</w:t>
      </w:r>
      <w:proofErr w:type="spellEnd"/>
      <w:r w:rsidRPr="009A3414">
        <w:rPr>
          <w:color w:val="000000"/>
          <w:sz w:val="28"/>
          <w:szCs w:val="28"/>
        </w:rPr>
        <w:t xml:space="preserve"> проблем та </w:t>
      </w:r>
      <w:proofErr w:type="spellStart"/>
      <w:r w:rsidRPr="009A3414">
        <w:rPr>
          <w:color w:val="000000"/>
          <w:sz w:val="28"/>
          <w:szCs w:val="28"/>
        </w:rPr>
        <w:t>ризиків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пов’язаних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із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захистом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персональних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даних</w:t>
      </w:r>
      <w:proofErr w:type="spellEnd"/>
      <w:r w:rsidRPr="009A3414">
        <w:rPr>
          <w:color w:val="000000"/>
          <w:sz w:val="28"/>
          <w:szCs w:val="28"/>
        </w:rPr>
        <w:t>.</w:t>
      </w:r>
    </w:p>
    <w:p w14:paraId="7F7AA26B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Істотно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гальмує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становлення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електронних</w:t>
      </w:r>
      <w:proofErr w:type="spellEnd"/>
      <w:r w:rsidRPr="009A3414">
        <w:rPr>
          <w:color w:val="000000"/>
          <w:sz w:val="28"/>
          <w:szCs w:val="28"/>
        </w:rPr>
        <w:t xml:space="preserve"> форм </w:t>
      </w:r>
      <w:proofErr w:type="spellStart"/>
      <w:r w:rsidRPr="009A3414">
        <w:rPr>
          <w:color w:val="000000"/>
          <w:sz w:val="28"/>
          <w:szCs w:val="28"/>
        </w:rPr>
        <w:t>взаємодії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між</w:t>
      </w:r>
      <w:proofErr w:type="spellEnd"/>
      <w:r w:rsidRPr="009A3414">
        <w:rPr>
          <w:color w:val="000000"/>
          <w:sz w:val="28"/>
          <w:szCs w:val="28"/>
        </w:rPr>
        <w:t xml:space="preserve"> органами </w:t>
      </w:r>
      <w:proofErr w:type="spellStart"/>
      <w:r w:rsidRPr="009A3414">
        <w:rPr>
          <w:color w:val="000000"/>
          <w:sz w:val="28"/>
          <w:szCs w:val="28"/>
        </w:rPr>
        <w:t>державної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влади</w:t>
      </w:r>
      <w:proofErr w:type="spellEnd"/>
      <w:r w:rsidRPr="009A3414">
        <w:rPr>
          <w:color w:val="000000"/>
          <w:sz w:val="28"/>
          <w:szCs w:val="28"/>
        </w:rPr>
        <w:t xml:space="preserve"> та органами </w:t>
      </w:r>
      <w:proofErr w:type="spellStart"/>
      <w:r w:rsidRPr="009A3414">
        <w:rPr>
          <w:color w:val="000000"/>
          <w:sz w:val="28"/>
          <w:szCs w:val="28"/>
        </w:rPr>
        <w:t>місцевого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самоврядування</w:t>
      </w:r>
      <w:proofErr w:type="spellEnd"/>
      <w:r w:rsidRPr="009A3414">
        <w:rPr>
          <w:color w:val="000000"/>
          <w:sz w:val="28"/>
          <w:szCs w:val="28"/>
        </w:rPr>
        <w:t xml:space="preserve"> і </w:t>
      </w:r>
      <w:proofErr w:type="spellStart"/>
      <w:r w:rsidRPr="009A3414">
        <w:rPr>
          <w:color w:val="000000"/>
          <w:sz w:val="28"/>
          <w:szCs w:val="28"/>
        </w:rPr>
        <w:t>фізичними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юридичними</w:t>
      </w:r>
      <w:proofErr w:type="spellEnd"/>
      <w:r w:rsidRPr="009A3414">
        <w:rPr>
          <w:color w:val="000000"/>
          <w:sz w:val="28"/>
          <w:szCs w:val="28"/>
        </w:rPr>
        <w:t xml:space="preserve"> особами </w:t>
      </w:r>
      <w:proofErr w:type="spellStart"/>
      <w:r w:rsidRPr="009A3414">
        <w:rPr>
          <w:color w:val="000000"/>
          <w:sz w:val="28"/>
          <w:szCs w:val="28"/>
        </w:rPr>
        <w:t>неузгодженість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галузевих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відсутність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багатьох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державних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стандартів</w:t>
      </w:r>
      <w:proofErr w:type="spellEnd"/>
      <w:r w:rsidRPr="009A3414">
        <w:rPr>
          <w:color w:val="000000"/>
          <w:sz w:val="28"/>
          <w:szCs w:val="28"/>
        </w:rPr>
        <w:t xml:space="preserve"> в </w:t>
      </w:r>
      <w:proofErr w:type="spellStart"/>
      <w:r w:rsidRPr="009A3414">
        <w:rPr>
          <w:color w:val="000000"/>
          <w:sz w:val="28"/>
          <w:szCs w:val="28"/>
        </w:rPr>
        <w:t>інформаційній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сфері</w:t>
      </w:r>
      <w:proofErr w:type="spellEnd"/>
      <w:r w:rsidRPr="009A3414">
        <w:rPr>
          <w:color w:val="000000"/>
          <w:sz w:val="28"/>
          <w:szCs w:val="28"/>
        </w:rPr>
        <w:t>.</w:t>
      </w:r>
    </w:p>
    <w:p w14:paraId="1EB5E7DF" w14:textId="77777777" w:rsidR="00271B6E" w:rsidRPr="009A3414" w:rsidRDefault="0014120A" w:rsidP="009A3414">
      <w:pPr>
        <w:pStyle w:val="a6"/>
        <w:spacing w:after="0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Іншим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чинником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що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істотно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стримує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розвиток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інформаційних</w:t>
      </w:r>
      <w:proofErr w:type="spellEnd"/>
      <w:r w:rsidRPr="009A3414">
        <w:rPr>
          <w:color w:val="000000"/>
          <w:sz w:val="28"/>
          <w:szCs w:val="28"/>
        </w:rPr>
        <w:t xml:space="preserve"> систем </w:t>
      </w:r>
      <w:proofErr w:type="spellStart"/>
      <w:proofErr w:type="gram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 xml:space="preserve">  є</w:t>
      </w:r>
      <w:proofErr w:type="gramEnd"/>
      <w:r w:rsidRPr="009A3414">
        <w:rPr>
          <w:color w:val="000000"/>
          <w:sz w:val="28"/>
          <w:szCs w:val="28"/>
        </w:rPr>
        <w:t xml:space="preserve"> те, </w:t>
      </w:r>
      <w:proofErr w:type="spellStart"/>
      <w:r w:rsidRPr="009A3414">
        <w:rPr>
          <w:color w:val="000000"/>
          <w:sz w:val="28"/>
          <w:szCs w:val="28"/>
        </w:rPr>
        <w:t>що</w:t>
      </w:r>
      <w:proofErr w:type="spellEnd"/>
      <w:r w:rsidRPr="009A3414">
        <w:rPr>
          <w:color w:val="000000"/>
          <w:sz w:val="28"/>
          <w:szCs w:val="28"/>
        </w:rPr>
        <w:t xml:space="preserve"> в </w:t>
      </w:r>
      <w:proofErr w:type="spellStart"/>
      <w:r w:rsidRPr="009A3414">
        <w:rPr>
          <w:color w:val="000000"/>
          <w:sz w:val="28"/>
          <w:szCs w:val="28"/>
        </w:rPr>
        <w:t>країні</w:t>
      </w:r>
      <w:proofErr w:type="spellEnd"/>
      <w:r w:rsidRPr="009A3414">
        <w:rPr>
          <w:color w:val="000000"/>
          <w:sz w:val="28"/>
          <w:szCs w:val="28"/>
        </w:rPr>
        <w:t xml:space="preserve">, на жаль, </w:t>
      </w:r>
      <w:proofErr w:type="spellStart"/>
      <w:r w:rsidRPr="009A3414">
        <w:rPr>
          <w:color w:val="000000"/>
          <w:sz w:val="28"/>
          <w:szCs w:val="28"/>
        </w:rPr>
        <w:t>відсутні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типові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технічні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рішення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щодо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створення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автоматизованих</w:t>
      </w:r>
      <w:proofErr w:type="spellEnd"/>
      <w:r w:rsidRPr="009A3414">
        <w:rPr>
          <w:color w:val="000000"/>
          <w:sz w:val="28"/>
          <w:szCs w:val="28"/>
        </w:rPr>
        <w:t xml:space="preserve"> систем </w:t>
      </w:r>
      <w:proofErr w:type="spellStart"/>
      <w:r w:rsidRPr="009A3414">
        <w:rPr>
          <w:color w:val="000000"/>
          <w:sz w:val="28"/>
          <w:szCs w:val="28"/>
        </w:rPr>
        <w:t>обробки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інформації</w:t>
      </w:r>
      <w:proofErr w:type="spellEnd"/>
      <w:r w:rsidRPr="009A3414">
        <w:rPr>
          <w:color w:val="000000"/>
          <w:sz w:val="28"/>
          <w:szCs w:val="28"/>
        </w:rPr>
        <w:t xml:space="preserve"> для </w:t>
      </w:r>
      <w:proofErr w:type="spellStart"/>
      <w:r w:rsidRPr="009A3414">
        <w:rPr>
          <w:color w:val="000000"/>
          <w:sz w:val="28"/>
          <w:szCs w:val="28"/>
        </w:rPr>
        <w:t>органів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самоврядування</w:t>
      </w:r>
      <w:proofErr w:type="spellEnd"/>
      <w:r w:rsidRPr="009A3414">
        <w:rPr>
          <w:color w:val="000000"/>
          <w:sz w:val="28"/>
          <w:szCs w:val="28"/>
        </w:rPr>
        <w:t xml:space="preserve">. </w:t>
      </w:r>
      <w:proofErr w:type="spellStart"/>
      <w:r w:rsidRPr="009A3414">
        <w:rPr>
          <w:color w:val="000000"/>
          <w:sz w:val="28"/>
          <w:szCs w:val="28"/>
        </w:rPr>
        <w:t>Наслідком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цього</w:t>
      </w:r>
      <w:proofErr w:type="spellEnd"/>
      <w:r w:rsidRPr="009A3414">
        <w:rPr>
          <w:color w:val="000000"/>
          <w:sz w:val="28"/>
          <w:szCs w:val="28"/>
        </w:rPr>
        <w:t xml:space="preserve"> є не </w:t>
      </w:r>
      <w:proofErr w:type="spellStart"/>
      <w:r w:rsidRPr="009A3414">
        <w:rPr>
          <w:color w:val="000000"/>
          <w:sz w:val="28"/>
          <w:szCs w:val="28"/>
        </w:rPr>
        <w:t>тільки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відставання</w:t>
      </w:r>
      <w:proofErr w:type="spellEnd"/>
      <w:r w:rsidRPr="009A3414">
        <w:rPr>
          <w:color w:val="000000"/>
          <w:sz w:val="28"/>
          <w:szCs w:val="28"/>
        </w:rPr>
        <w:t xml:space="preserve"> в </w:t>
      </w:r>
      <w:proofErr w:type="spellStart"/>
      <w:r w:rsidRPr="009A3414">
        <w:rPr>
          <w:color w:val="000000"/>
          <w:sz w:val="28"/>
          <w:szCs w:val="28"/>
        </w:rPr>
        <w:t>розвитку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lastRenderedPageBreak/>
        <w:t>інформаційних</w:t>
      </w:r>
      <w:proofErr w:type="spellEnd"/>
      <w:r w:rsidRPr="009A3414">
        <w:rPr>
          <w:color w:val="000000"/>
          <w:sz w:val="28"/>
          <w:szCs w:val="28"/>
        </w:rPr>
        <w:t xml:space="preserve"> систем </w:t>
      </w:r>
      <w:proofErr w:type="spellStart"/>
      <w:r w:rsidRPr="009A3414">
        <w:rPr>
          <w:color w:val="000000"/>
          <w:sz w:val="28"/>
          <w:szCs w:val="28"/>
        </w:rPr>
        <w:t>органів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самоврядування</w:t>
      </w:r>
      <w:proofErr w:type="spellEnd"/>
      <w:r w:rsidRPr="009A3414">
        <w:rPr>
          <w:color w:val="000000"/>
          <w:sz w:val="28"/>
          <w:szCs w:val="28"/>
        </w:rPr>
        <w:t xml:space="preserve">, але й </w:t>
      </w:r>
      <w:proofErr w:type="spellStart"/>
      <w:r w:rsidRPr="009A3414">
        <w:rPr>
          <w:color w:val="000000"/>
          <w:sz w:val="28"/>
          <w:szCs w:val="28"/>
        </w:rPr>
        <w:t>колосальні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витрати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викликані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необхідністю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індивідуальної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розробки</w:t>
      </w:r>
      <w:proofErr w:type="spellEnd"/>
      <w:r w:rsidRPr="009A3414">
        <w:rPr>
          <w:color w:val="000000"/>
          <w:sz w:val="28"/>
          <w:szCs w:val="28"/>
        </w:rPr>
        <w:t xml:space="preserve"> таких систем.</w:t>
      </w:r>
    </w:p>
    <w:p w14:paraId="1E8AF1E5" w14:textId="2BA60FFD" w:rsidR="00271B6E" w:rsidRPr="009A3414" w:rsidRDefault="0014120A" w:rsidP="009A3414">
      <w:pPr>
        <w:pStyle w:val="3"/>
        <w:spacing w:before="600" w:after="450"/>
        <w:jc w:val="both"/>
        <w:rPr>
          <w:rFonts w:ascii="Times New Roman" w:hAnsi="Times New Roman" w:cs="Times New Roman"/>
        </w:rPr>
      </w:pPr>
      <w:r w:rsidRPr="009A3414">
        <w:rPr>
          <w:rFonts w:ascii="Times New Roman" w:hAnsi="Times New Roman" w:cs="Times New Roman"/>
          <w:color w:val="212529"/>
        </w:rPr>
        <w:t xml:space="preserve">ІV. Головна мета, </w:t>
      </w:r>
      <w:r w:rsidR="005129C2" w:rsidRPr="009A3414">
        <w:rPr>
          <w:rFonts w:ascii="Times New Roman" w:hAnsi="Times New Roman" w:cs="Times New Roman"/>
          <w:color w:val="212529"/>
          <w:lang w:val="uk-UA"/>
        </w:rPr>
        <w:t>за</w:t>
      </w:r>
      <w:proofErr w:type="spellStart"/>
      <w:r w:rsidRPr="009A3414">
        <w:rPr>
          <w:rFonts w:ascii="Times New Roman" w:hAnsi="Times New Roman" w:cs="Times New Roman"/>
          <w:color w:val="212529"/>
        </w:rPr>
        <w:t>вдання</w:t>
      </w:r>
      <w:proofErr w:type="spellEnd"/>
      <w:r w:rsidRPr="009A3414">
        <w:rPr>
          <w:rFonts w:ascii="Times New Roman" w:hAnsi="Times New Roman" w:cs="Times New Roman"/>
          <w:color w:val="212529"/>
        </w:rPr>
        <w:t xml:space="preserve"> та </w:t>
      </w:r>
      <w:proofErr w:type="spellStart"/>
      <w:r w:rsidRPr="009A3414">
        <w:rPr>
          <w:rFonts w:ascii="Times New Roman" w:hAnsi="Times New Roman" w:cs="Times New Roman"/>
          <w:color w:val="212529"/>
        </w:rPr>
        <w:t>пріоритетні</w:t>
      </w:r>
      <w:proofErr w:type="spellEnd"/>
      <w:r w:rsidRPr="009A3414">
        <w:rPr>
          <w:rFonts w:ascii="Times New Roman" w:hAnsi="Times New Roman" w:cs="Times New Roman"/>
          <w:color w:val="212529"/>
        </w:rPr>
        <w:t xml:space="preserve"> </w:t>
      </w:r>
      <w:proofErr w:type="spellStart"/>
      <w:r w:rsidRPr="009A3414">
        <w:rPr>
          <w:rFonts w:ascii="Times New Roman" w:hAnsi="Times New Roman" w:cs="Times New Roman"/>
          <w:color w:val="212529"/>
        </w:rPr>
        <w:t>напрями</w:t>
      </w:r>
      <w:proofErr w:type="spellEnd"/>
      <w:r w:rsidR="005129C2" w:rsidRPr="009A3414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A3414">
        <w:rPr>
          <w:rFonts w:ascii="Times New Roman" w:hAnsi="Times New Roman" w:cs="Times New Roman"/>
          <w:color w:val="212529"/>
        </w:rPr>
        <w:t>інформатизації</w:t>
      </w:r>
      <w:proofErr w:type="spellEnd"/>
      <w:r w:rsidRPr="009A3414">
        <w:rPr>
          <w:rFonts w:ascii="Times New Roman" w:hAnsi="Times New Roman" w:cs="Times New Roman"/>
          <w:color w:val="212529"/>
        </w:rPr>
        <w:t xml:space="preserve"> </w:t>
      </w:r>
      <w:proofErr w:type="spellStart"/>
      <w:r w:rsidRPr="009A3414">
        <w:rPr>
          <w:rFonts w:ascii="Times New Roman" w:hAnsi="Times New Roman" w:cs="Times New Roman"/>
          <w:color w:val="212529"/>
        </w:rPr>
        <w:t>громади</w:t>
      </w:r>
      <w:proofErr w:type="spellEnd"/>
    </w:p>
    <w:p w14:paraId="536EA632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r w:rsidRPr="009A3414">
        <w:rPr>
          <w:color w:val="000000"/>
          <w:sz w:val="28"/>
          <w:szCs w:val="28"/>
        </w:rPr>
        <w:t xml:space="preserve">Метою </w:t>
      </w:r>
      <w:proofErr w:type="spellStart"/>
      <w:r w:rsidRPr="009A3414">
        <w:rPr>
          <w:color w:val="000000"/>
          <w:sz w:val="28"/>
          <w:szCs w:val="28"/>
        </w:rPr>
        <w:t>Програми</w:t>
      </w:r>
      <w:proofErr w:type="spellEnd"/>
      <w:r w:rsidRPr="009A3414">
        <w:rPr>
          <w:color w:val="000000"/>
          <w:sz w:val="28"/>
          <w:szCs w:val="28"/>
        </w:rPr>
        <w:t xml:space="preserve"> є </w:t>
      </w:r>
      <w:proofErr w:type="spellStart"/>
      <w:r w:rsidRPr="009A3414">
        <w:rPr>
          <w:color w:val="000000"/>
          <w:sz w:val="28"/>
          <w:szCs w:val="28"/>
        </w:rPr>
        <w:t>забезпечення</w:t>
      </w:r>
      <w:proofErr w:type="spellEnd"/>
      <w:r w:rsidRPr="009A3414">
        <w:rPr>
          <w:color w:val="000000"/>
          <w:sz w:val="28"/>
          <w:szCs w:val="28"/>
        </w:rPr>
        <w:t xml:space="preserve"> доступу </w:t>
      </w:r>
      <w:proofErr w:type="spellStart"/>
      <w:r w:rsidRPr="009A3414">
        <w:rPr>
          <w:color w:val="000000"/>
          <w:sz w:val="28"/>
          <w:szCs w:val="28"/>
        </w:rPr>
        <w:t>громадян</w:t>
      </w:r>
      <w:proofErr w:type="spellEnd"/>
      <w:r w:rsidRPr="009A3414">
        <w:rPr>
          <w:color w:val="000000"/>
          <w:sz w:val="28"/>
          <w:szCs w:val="28"/>
        </w:rPr>
        <w:t xml:space="preserve"> до </w:t>
      </w:r>
      <w:proofErr w:type="spellStart"/>
      <w:r w:rsidRPr="009A3414">
        <w:rPr>
          <w:color w:val="000000"/>
          <w:sz w:val="28"/>
          <w:szCs w:val="28"/>
        </w:rPr>
        <w:t>процесів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формування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суспільства</w:t>
      </w:r>
      <w:proofErr w:type="spellEnd"/>
      <w:r w:rsidRPr="009A3414">
        <w:rPr>
          <w:color w:val="000000"/>
          <w:sz w:val="28"/>
          <w:szCs w:val="28"/>
        </w:rPr>
        <w:t xml:space="preserve"> через </w:t>
      </w:r>
      <w:proofErr w:type="spellStart"/>
      <w:r w:rsidRPr="009A3414">
        <w:rPr>
          <w:color w:val="000000"/>
          <w:sz w:val="28"/>
          <w:szCs w:val="28"/>
        </w:rPr>
        <w:t>упровадження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інноваційних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підходів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інструментів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технологій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електронного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урядування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електронної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демократії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інших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сучасних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інформаційно-комп’ютерних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технологій</w:t>
      </w:r>
      <w:proofErr w:type="spellEnd"/>
      <w:r w:rsidRPr="009A3414">
        <w:rPr>
          <w:color w:val="000000"/>
          <w:sz w:val="28"/>
          <w:szCs w:val="28"/>
        </w:rPr>
        <w:t xml:space="preserve"> шляхом </w:t>
      </w:r>
      <w:proofErr w:type="spellStart"/>
      <w:r w:rsidRPr="009A3414">
        <w:rPr>
          <w:color w:val="000000"/>
          <w:sz w:val="28"/>
          <w:szCs w:val="28"/>
        </w:rPr>
        <w:t>модернізації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системи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публічного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управління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соціально-економічним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розвитком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розвитку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інфраструктури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відкритих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даних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телекомунікаційного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середовища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забезпечення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рівності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громадян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незалежно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від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їх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проживання</w:t>
      </w:r>
      <w:proofErr w:type="spellEnd"/>
      <w:r w:rsidRPr="009A3414">
        <w:rPr>
          <w:color w:val="000000"/>
          <w:sz w:val="28"/>
          <w:szCs w:val="28"/>
        </w:rPr>
        <w:t xml:space="preserve"> в </w:t>
      </w:r>
      <w:proofErr w:type="spellStart"/>
      <w:r w:rsidRPr="009A3414">
        <w:rPr>
          <w:color w:val="000000"/>
          <w:sz w:val="28"/>
          <w:szCs w:val="28"/>
        </w:rPr>
        <w:t>дотриманні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їх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конституційних</w:t>
      </w:r>
      <w:proofErr w:type="spellEnd"/>
      <w:r w:rsidRPr="009A3414">
        <w:rPr>
          <w:color w:val="000000"/>
          <w:sz w:val="28"/>
          <w:szCs w:val="28"/>
        </w:rPr>
        <w:t xml:space="preserve"> прав.</w:t>
      </w:r>
    </w:p>
    <w:p w14:paraId="56EABB5B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Положення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Програми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мають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передбачати</w:t>
      </w:r>
      <w:proofErr w:type="spellEnd"/>
      <w:r w:rsidRPr="009A3414">
        <w:rPr>
          <w:color w:val="000000"/>
          <w:sz w:val="28"/>
          <w:szCs w:val="28"/>
        </w:rPr>
        <w:t>:</w:t>
      </w:r>
    </w:p>
    <w:p w14:paraId="0622812E" w14:textId="60E4B25F" w:rsidR="00271B6E" w:rsidRPr="009A3414" w:rsidRDefault="0014120A" w:rsidP="009A3414">
      <w:pPr>
        <w:pStyle w:val="a6"/>
        <w:spacing w:after="0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врахування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основних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напрямів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соціально-економічного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розвитку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Національної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програми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інформатизації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Стратегії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розвитку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суспільства</w:t>
      </w:r>
      <w:proofErr w:type="spellEnd"/>
      <w:r w:rsidRPr="009A3414">
        <w:rPr>
          <w:color w:val="000000"/>
          <w:sz w:val="28"/>
          <w:szCs w:val="28"/>
        </w:rPr>
        <w:t xml:space="preserve"> в </w:t>
      </w:r>
      <w:proofErr w:type="spellStart"/>
      <w:r w:rsidRPr="009A3414">
        <w:rPr>
          <w:color w:val="000000"/>
          <w:sz w:val="28"/>
          <w:szCs w:val="28"/>
        </w:rPr>
        <w:t>Україні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Стратегії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розвитку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Дніпропетровської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області</w:t>
      </w:r>
      <w:proofErr w:type="spellEnd"/>
      <w:r w:rsidR="005129C2" w:rsidRPr="009A3414">
        <w:rPr>
          <w:color w:val="000000"/>
          <w:sz w:val="28"/>
          <w:szCs w:val="28"/>
          <w:lang w:val="uk-UA"/>
        </w:rPr>
        <w:t>,</w:t>
      </w:r>
      <w:r w:rsidRPr="009A3414">
        <w:rPr>
          <w:color w:val="000000"/>
          <w:sz w:val="28"/>
          <w:szCs w:val="28"/>
        </w:rPr>
        <w:t> </w:t>
      </w:r>
      <w:proofErr w:type="spellStart"/>
      <w:r w:rsidRPr="009A3414">
        <w:rPr>
          <w:color w:val="000000"/>
          <w:sz w:val="28"/>
          <w:szCs w:val="28"/>
        </w:rPr>
        <w:t>основні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положення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програми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інформатизації</w:t>
      </w:r>
      <w:proofErr w:type="spellEnd"/>
      <w:r w:rsidRPr="009A3414">
        <w:rPr>
          <w:color w:val="000000"/>
          <w:sz w:val="28"/>
          <w:szCs w:val="28"/>
        </w:rPr>
        <w:t xml:space="preserve"> на 20</w:t>
      </w:r>
      <w:r w:rsidR="005129C2" w:rsidRPr="009A3414">
        <w:rPr>
          <w:color w:val="000000"/>
          <w:sz w:val="28"/>
          <w:szCs w:val="28"/>
          <w:lang w:val="uk-UA"/>
        </w:rPr>
        <w:t>2</w:t>
      </w:r>
      <w:r w:rsidR="009A3414">
        <w:rPr>
          <w:color w:val="000000"/>
          <w:sz w:val="28"/>
          <w:szCs w:val="28"/>
          <w:lang w:val="uk-UA"/>
        </w:rPr>
        <w:t>3</w:t>
      </w:r>
      <w:r w:rsidRPr="009A3414">
        <w:rPr>
          <w:color w:val="000000"/>
          <w:sz w:val="28"/>
          <w:szCs w:val="28"/>
        </w:rPr>
        <w:t>–202</w:t>
      </w:r>
      <w:r w:rsidR="009A3414">
        <w:rPr>
          <w:color w:val="000000"/>
          <w:sz w:val="28"/>
          <w:szCs w:val="28"/>
          <w:lang w:val="uk-UA"/>
        </w:rPr>
        <w:t>5</w:t>
      </w:r>
      <w:r w:rsidRPr="009A3414">
        <w:rPr>
          <w:color w:val="000000"/>
          <w:sz w:val="28"/>
          <w:szCs w:val="28"/>
        </w:rPr>
        <w:t xml:space="preserve"> роки;</w:t>
      </w:r>
    </w:p>
    <w:p w14:paraId="74C2837F" w14:textId="7BAF9BF9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реалізацію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завдань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Програми</w:t>
      </w:r>
      <w:proofErr w:type="spellEnd"/>
      <w:r w:rsidRPr="009A3414">
        <w:rPr>
          <w:color w:val="000000"/>
          <w:sz w:val="28"/>
          <w:szCs w:val="28"/>
        </w:rPr>
        <w:t xml:space="preserve"> на 20</w:t>
      </w:r>
      <w:r w:rsidR="005129C2" w:rsidRPr="009A3414">
        <w:rPr>
          <w:color w:val="000000"/>
          <w:sz w:val="28"/>
          <w:szCs w:val="28"/>
          <w:lang w:val="uk-UA"/>
        </w:rPr>
        <w:t>2</w:t>
      </w:r>
      <w:r w:rsidR="009A3414">
        <w:rPr>
          <w:color w:val="000000"/>
          <w:sz w:val="28"/>
          <w:szCs w:val="28"/>
          <w:lang w:val="uk-UA"/>
        </w:rPr>
        <w:t>3</w:t>
      </w:r>
      <w:r w:rsidRPr="009A3414">
        <w:rPr>
          <w:color w:val="000000"/>
          <w:sz w:val="28"/>
          <w:szCs w:val="28"/>
        </w:rPr>
        <w:t xml:space="preserve"> – 202</w:t>
      </w:r>
      <w:r w:rsidR="009A3414">
        <w:rPr>
          <w:color w:val="000000"/>
          <w:sz w:val="28"/>
          <w:szCs w:val="28"/>
          <w:lang w:val="uk-UA"/>
        </w:rPr>
        <w:t>5</w:t>
      </w:r>
      <w:r w:rsidRPr="009A3414">
        <w:rPr>
          <w:color w:val="000000"/>
          <w:sz w:val="28"/>
          <w:szCs w:val="28"/>
        </w:rPr>
        <w:t xml:space="preserve"> роки за принципами </w:t>
      </w:r>
      <w:proofErr w:type="spellStart"/>
      <w:r w:rsidRPr="009A3414">
        <w:rPr>
          <w:color w:val="000000"/>
          <w:sz w:val="28"/>
          <w:szCs w:val="28"/>
        </w:rPr>
        <w:t>спадковості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поступовості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безперервності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653B8B68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сприяння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розвитку</w:t>
      </w:r>
      <w:proofErr w:type="spellEnd"/>
      <w:r w:rsidRPr="009A3414">
        <w:rPr>
          <w:color w:val="000000"/>
          <w:sz w:val="28"/>
          <w:szCs w:val="28"/>
        </w:rPr>
        <w:t xml:space="preserve"> нормативно-</w:t>
      </w:r>
      <w:proofErr w:type="spellStart"/>
      <w:r w:rsidRPr="009A3414">
        <w:rPr>
          <w:color w:val="000000"/>
          <w:sz w:val="28"/>
          <w:szCs w:val="28"/>
        </w:rPr>
        <w:t>правової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бази</w:t>
      </w:r>
      <w:proofErr w:type="spellEnd"/>
      <w:r w:rsidRPr="009A3414">
        <w:rPr>
          <w:color w:val="000000"/>
          <w:sz w:val="28"/>
          <w:szCs w:val="28"/>
        </w:rPr>
        <w:t xml:space="preserve"> у </w:t>
      </w:r>
      <w:proofErr w:type="spellStart"/>
      <w:r w:rsidRPr="009A3414">
        <w:rPr>
          <w:color w:val="000000"/>
          <w:sz w:val="28"/>
          <w:szCs w:val="28"/>
        </w:rPr>
        <w:t>сфері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створення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розповсюдження</w:t>
      </w:r>
      <w:proofErr w:type="spellEnd"/>
      <w:r w:rsidRPr="009A3414">
        <w:rPr>
          <w:color w:val="000000"/>
          <w:sz w:val="28"/>
          <w:szCs w:val="28"/>
        </w:rPr>
        <w:t xml:space="preserve"> й </w:t>
      </w:r>
      <w:proofErr w:type="spellStart"/>
      <w:r w:rsidRPr="009A3414">
        <w:rPr>
          <w:color w:val="000000"/>
          <w:sz w:val="28"/>
          <w:szCs w:val="28"/>
        </w:rPr>
        <w:t>використання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ресурсів</w:t>
      </w:r>
      <w:proofErr w:type="spellEnd"/>
      <w:r w:rsidRPr="009A3414">
        <w:rPr>
          <w:color w:val="000000"/>
          <w:sz w:val="28"/>
          <w:szCs w:val="28"/>
        </w:rPr>
        <w:t xml:space="preserve">, а </w:t>
      </w:r>
      <w:proofErr w:type="spellStart"/>
      <w:r w:rsidRPr="009A3414">
        <w:rPr>
          <w:color w:val="000000"/>
          <w:sz w:val="28"/>
          <w:szCs w:val="28"/>
        </w:rPr>
        <w:t>також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надання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електронних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послуг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386000C1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забезпечення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організаційних</w:t>
      </w:r>
      <w:proofErr w:type="spellEnd"/>
      <w:r w:rsidRPr="009A3414">
        <w:rPr>
          <w:color w:val="000000"/>
          <w:sz w:val="28"/>
          <w:szCs w:val="28"/>
        </w:rPr>
        <w:t xml:space="preserve"> і </w:t>
      </w:r>
      <w:proofErr w:type="spellStart"/>
      <w:r w:rsidRPr="009A3414">
        <w:rPr>
          <w:color w:val="000000"/>
          <w:sz w:val="28"/>
          <w:szCs w:val="28"/>
        </w:rPr>
        <w:t>фінансових</w:t>
      </w:r>
      <w:proofErr w:type="spellEnd"/>
      <w:r w:rsidRPr="009A3414">
        <w:rPr>
          <w:color w:val="000000"/>
          <w:sz w:val="28"/>
          <w:szCs w:val="28"/>
        </w:rPr>
        <w:t xml:space="preserve"> засад для </w:t>
      </w:r>
      <w:proofErr w:type="spellStart"/>
      <w:r w:rsidRPr="009A3414">
        <w:rPr>
          <w:color w:val="000000"/>
          <w:sz w:val="28"/>
          <w:szCs w:val="28"/>
        </w:rPr>
        <w:t>реалізації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завдань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заходів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Програми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5609BC23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здійснення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перерозподілу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концентрації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ресурсів</w:t>
      </w:r>
      <w:proofErr w:type="spellEnd"/>
      <w:r w:rsidRPr="009A3414">
        <w:rPr>
          <w:color w:val="000000"/>
          <w:sz w:val="28"/>
          <w:szCs w:val="28"/>
        </w:rPr>
        <w:t xml:space="preserve"> на </w:t>
      </w:r>
      <w:proofErr w:type="spellStart"/>
      <w:r w:rsidRPr="009A3414">
        <w:rPr>
          <w:color w:val="000000"/>
          <w:sz w:val="28"/>
          <w:szCs w:val="28"/>
        </w:rPr>
        <w:t>користь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найбільш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актуальних</w:t>
      </w:r>
      <w:proofErr w:type="spellEnd"/>
      <w:r w:rsidRPr="009A3414">
        <w:rPr>
          <w:color w:val="000000"/>
          <w:sz w:val="28"/>
          <w:szCs w:val="28"/>
        </w:rPr>
        <w:t xml:space="preserve"> і </w:t>
      </w:r>
      <w:proofErr w:type="spellStart"/>
      <w:r w:rsidRPr="009A3414">
        <w:rPr>
          <w:color w:val="000000"/>
          <w:sz w:val="28"/>
          <w:szCs w:val="28"/>
        </w:rPr>
        <w:t>результативних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напрямів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інформатизації</w:t>
      </w:r>
      <w:proofErr w:type="spellEnd"/>
      <w:r w:rsidRPr="009A3414">
        <w:rPr>
          <w:color w:val="000000"/>
          <w:sz w:val="28"/>
          <w:szCs w:val="28"/>
        </w:rPr>
        <w:t xml:space="preserve"> за результатами </w:t>
      </w:r>
      <w:proofErr w:type="spellStart"/>
      <w:r w:rsidRPr="009A3414">
        <w:rPr>
          <w:color w:val="000000"/>
          <w:sz w:val="28"/>
          <w:szCs w:val="28"/>
        </w:rPr>
        <w:t>моніторингу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виконання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завдань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4E836441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надання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пріоритету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завданням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інформатизації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що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передбачають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використання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відкритого</w:t>
      </w:r>
      <w:proofErr w:type="spellEnd"/>
      <w:r w:rsidRPr="009A3414">
        <w:rPr>
          <w:color w:val="000000"/>
          <w:sz w:val="28"/>
          <w:szCs w:val="28"/>
        </w:rPr>
        <w:t xml:space="preserve"> коду (</w:t>
      </w:r>
      <w:proofErr w:type="spellStart"/>
      <w:r w:rsidRPr="009A3414">
        <w:rPr>
          <w:color w:val="000000"/>
          <w:sz w:val="28"/>
          <w:szCs w:val="28"/>
        </w:rPr>
        <w:t>вільне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програмне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забезпечення</w:t>
      </w:r>
      <w:proofErr w:type="spellEnd"/>
      <w:r w:rsidRPr="009A3414">
        <w:rPr>
          <w:color w:val="000000"/>
          <w:sz w:val="28"/>
          <w:szCs w:val="28"/>
        </w:rPr>
        <w:t>).</w:t>
      </w:r>
    </w:p>
    <w:p w14:paraId="21A9EDC7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proofErr w:type="gramStart"/>
      <w:r w:rsidRPr="009A3414">
        <w:rPr>
          <w:color w:val="000000"/>
          <w:sz w:val="28"/>
          <w:szCs w:val="28"/>
        </w:rPr>
        <w:t>Цілями</w:t>
      </w:r>
      <w:proofErr w:type="spellEnd"/>
      <w:r w:rsidRPr="009A3414">
        <w:rPr>
          <w:color w:val="000000"/>
          <w:sz w:val="28"/>
          <w:szCs w:val="28"/>
        </w:rPr>
        <w:t xml:space="preserve">  </w:t>
      </w:r>
      <w:proofErr w:type="spellStart"/>
      <w:r w:rsidRPr="009A3414">
        <w:rPr>
          <w:color w:val="000000"/>
          <w:sz w:val="28"/>
          <w:szCs w:val="28"/>
        </w:rPr>
        <w:t>Програми</w:t>
      </w:r>
      <w:proofErr w:type="spellEnd"/>
      <w:proofErr w:type="gramEnd"/>
      <w:r w:rsidRPr="009A3414">
        <w:rPr>
          <w:color w:val="000000"/>
          <w:sz w:val="28"/>
          <w:szCs w:val="28"/>
        </w:rPr>
        <w:t xml:space="preserve"> є:</w:t>
      </w:r>
    </w:p>
    <w:p w14:paraId="0F13AECF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прискорення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процесу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розробки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впровадження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сучасних</w:t>
      </w:r>
      <w:proofErr w:type="spellEnd"/>
      <w:r w:rsidRPr="009A3414">
        <w:rPr>
          <w:color w:val="000000"/>
          <w:sz w:val="28"/>
          <w:szCs w:val="28"/>
        </w:rPr>
        <w:t xml:space="preserve"> ІКТ </w:t>
      </w:r>
      <w:proofErr w:type="gramStart"/>
      <w:r w:rsidRPr="009A3414">
        <w:rPr>
          <w:color w:val="000000"/>
          <w:sz w:val="28"/>
          <w:szCs w:val="28"/>
        </w:rPr>
        <w:t>у сферах</w:t>
      </w:r>
      <w:proofErr w:type="gramEnd"/>
      <w:r w:rsidRPr="009A3414">
        <w:rPr>
          <w:color w:val="000000"/>
          <w:sz w:val="28"/>
          <w:szCs w:val="28"/>
        </w:rPr>
        <w:t xml:space="preserve">: </w:t>
      </w:r>
      <w:proofErr w:type="spellStart"/>
      <w:r w:rsidRPr="009A3414">
        <w:rPr>
          <w:color w:val="000000"/>
          <w:sz w:val="28"/>
          <w:szCs w:val="28"/>
        </w:rPr>
        <w:t>публічного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управління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освіти</w:t>
      </w:r>
      <w:proofErr w:type="spellEnd"/>
      <w:r w:rsidRPr="009A3414">
        <w:rPr>
          <w:color w:val="000000"/>
          <w:sz w:val="28"/>
          <w:szCs w:val="28"/>
        </w:rPr>
        <w:t xml:space="preserve">, науки, </w:t>
      </w:r>
      <w:proofErr w:type="spellStart"/>
      <w:r w:rsidRPr="009A3414">
        <w:rPr>
          <w:color w:val="000000"/>
          <w:sz w:val="28"/>
          <w:szCs w:val="28"/>
        </w:rPr>
        <w:t>охорони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здоров’я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культури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тощо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0125E191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підвищення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якості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адміністративних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послуг</w:t>
      </w:r>
      <w:proofErr w:type="spellEnd"/>
      <w:r w:rsidRPr="009A3414">
        <w:rPr>
          <w:color w:val="000000"/>
          <w:sz w:val="28"/>
          <w:szCs w:val="28"/>
        </w:rPr>
        <w:t xml:space="preserve"> (</w:t>
      </w:r>
      <w:proofErr w:type="spellStart"/>
      <w:r w:rsidRPr="009A3414">
        <w:rPr>
          <w:color w:val="000000"/>
          <w:sz w:val="28"/>
          <w:szCs w:val="28"/>
        </w:rPr>
        <w:t>зокрема</w:t>
      </w:r>
      <w:proofErr w:type="spellEnd"/>
      <w:r w:rsidRPr="009A3414">
        <w:rPr>
          <w:color w:val="000000"/>
          <w:sz w:val="28"/>
          <w:szCs w:val="28"/>
        </w:rPr>
        <w:t xml:space="preserve"> за </w:t>
      </w:r>
      <w:proofErr w:type="spellStart"/>
      <w:proofErr w:type="gramStart"/>
      <w:r w:rsidRPr="009A3414">
        <w:rPr>
          <w:color w:val="000000"/>
          <w:sz w:val="28"/>
          <w:szCs w:val="28"/>
        </w:rPr>
        <w:t>критеріями</w:t>
      </w:r>
      <w:proofErr w:type="spellEnd"/>
      <w:r w:rsidRPr="009A3414">
        <w:rPr>
          <w:color w:val="000000"/>
          <w:sz w:val="28"/>
          <w:szCs w:val="28"/>
        </w:rPr>
        <w:t xml:space="preserve">  </w:t>
      </w:r>
      <w:proofErr w:type="spellStart"/>
      <w:r w:rsidRPr="009A3414">
        <w:rPr>
          <w:color w:val="000000"/>
          <w:sz w:val="28"/>
          <w:szCs w:val="28"/>
        </w:rPr>
        <w:t>доступності</w:t>
      </w:r>
      <w:proofErr w:type="spellEnd"/>
      <w:proofErr w:type="gram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зручності</w:t>
      </w:r>
      <w:proofErr w:type="spellEnd"/>
      <w:r w:rsidRPr="009A3414">
        <w:rPr>
          <w:color w:val="000000"/>
          <w:sz w:val="28"/>
          <w:szCs w:val="28"/>
        </w:rPr>
        <w:t xml:space="preserve">) через </w:t>
      </w:r>
      <w:proofErr w:type="spellStart"/>
      <w:r w:rsidRPr="009A3414">
        <w:rPr>
          <w:color w:val="000000"/>
          <w:sz w:val="28"/>
          <w:szCs w:val="28"/>
        </w:rPr>
        <w:t>спрощення</w:t>
      </w:r>
      <w:proofErr w:type="spellEnd"/>
      <w:r w:rsidRPr="009A3414">
        <w:rPr>
          <w:color w:val="000000"/>
          <w:sz w:val="28"/>
          <w:szCs w:val="28"/>
        </w:rPr>
        <w:t xml:space="preserve"> процедур </w:t>
      </w:r>
      <w:proofErr w:type="spellStart"/>
      <w:r w:rsidRPr="009A3414">
        <w:rPr>
          <w:color w:val="000000"/>
          <w:sz w:val="28"/>
          <w:szCs w:val="28"/>
        </w:rPr>
        <w:t>їх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надання</w:t>
      </w:r>
      <w:proofErr w:type="spellEnd"/>
      <w:r w:rsidRPr="009A3414">
        <w:rPr>
          <w:color w:val="000000"/>
          <w:sz w:val="28"/>
          <w:szCs w:val="28"/>
        </w:rPr>
        <w:t xml:space="preserve"> на </w:t>
      </w:r>
      <w:proofErr w:type="spellStart"/>
      <w:r w:rsidRPr="009A3414">
        <w:rPr>
          <w:color w:val="000000"/>
          <w:sz w:val="28"/>
          <w:szCs w:val="28"/>
        </w:rPr>
        <w:t>основі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підходу</w:t>
      </w:r>
      <w:proofErr w:type="spellEnd"/>
      <w:r w:rsidRPr="009A3414">
        <w:rPr>
          <w:color w:val="000000"/>
          <w:sz w:val="28"/>
          <w:szCs w:val="28"/>
        </w:rPr>
        <w:t xml:space="preserve"> “комплексна </w:t>
      </w:r>
      <w:proofErr w:type="spellStart"/>
      <w:r w:rsidRPr="009A3414">
        <w:rPr>
          <w:color w:val="000000"/>
          <w:sz w:val="28"/>
          <w:szCs w:val="28"/>
        </w:rPr>
        <w:t>послуга</w:t>
      </w:r>
      <w:proofErr w:type="spellEnd"/>
      <w:r w:rsidRPr="009A3414">
        <w:rPr>
          <w:color w:val="000000"/>
          <w:sz w:val="28"/>
          <w:szCs w:val="28"/>
        </w:rPr>
        <w:t xml:space="preserve"> за </w:t>
      </w:r>
      <w:proofErr w:type="spellStart"/>
      <w:r w:rsidRPr="009A3414">
        <w:rPr>
          <w:color w:val="000000"/>
          <w:sz w:val="28"/>
          <w:szCs w:val="28"/>
        </w:rPr>
        <w:t>життєвими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ситуаціями</w:t>
      </w:r>
      <w:proofErr w:type="spellEnd"/>
      <w:r w:rsidRPr="009A3414">
        <w:rPr>
          <w:color w:val="000000"/>
          <w:sz w:val="28"/>
          <w:szCs w:val="28"/>
        </w:rPr>
        <w:t>”;</w:t>
      </w:r>
    </w:p>
    <w:p w14:paraId="254B2B27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забезпечення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комп’ютерної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інформаційної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грамотності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публічних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службовців</w:t>
      </w:r>
      <w:proofErr w:type="spellEnd"/>
      <w:r w:rsidRPr="009A3414">
        <w:rPr>
          <w:color w:val="000000"/>
          <w:sz w:val="28"/>
          <w:szCs w:val="28"/>
        </w:rPr>
        <w:t xml:space="preserve"> і </w:t>
      </w:r>
      <w:proofErr w:type="spellStart"/>
      <w:r w:rsidRPr="009A3414">
        <w:rPr>
          <w:color w:val="000000"/>
          <w:sz w:val="28"/>
          <w:szCs w:val="28"/>
        </w:rPr>
        <w:t>громадян</w:t>
      </w:r>
      <w:proofErr w:type="spellEnd"/>
      <w:r w:rsidRPr="009A3414">
        <w:rPr>
          <w:color w:val="000000"/>
          <w:sz w:val="28"/>
          <w:szCs w:val="28"/>
        </w:rPr>
        <w:t xml:space="preserve">, у тому </w:t>
      </w:r>
      <w:proofErr w:type="spellStart"/>
      <w:r w:rsidRPr="009A3414">
        <w:rPr>
          <w:color w:val="000000"/>
          <w:sz w:val="28"/>
          <w:szCs w:val="28"/>
        </w:rPr>
        <w:t>числі</w:t>
      </w:r>
      <w:proofErr w:type="spellEnd"/>
      <w:r w:rsidRPr="009A3414">
        <w:rPr>
          <w:color w:val="000000"/>
          <w:sz w:val="28"/>
          <w:szCs w:val="28"/>
        </w:rPr>
        <w:t xml:space="preserve"> шляхом </w:t>
      </w:r>
      <w:proofErr w:type="spellStart"/>
      <w:r w:rsidRPr="009A3414">
        <w:rPr>
          <w:color w:val="000000"/>
          <w:sz w:val="28"/>
          <w:szCs w:val="28"/>
        </w:rPr>
        <w:t>створення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системи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освіти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орієнтованої</w:t>
      </w:r>
      <w:proofErr w:type="spellEnd"/>
      <w:r w:rsidRPr="009A3414">
        <w:rPr>
          <w:color w:val="000000"/>
          <w:sz w:val="28"/>
          <w:szCs w:val="28"/>
        </w:rPr>
        <w:t xml:space="preserve"> на </w:t>
      </w:r>
      <w:proofErr w:type="spellStart"/>
      <w:r w:rsidRPr="009A3414">
        <w:rPr>
          <w:color w:val="000000"/>
          <w:sz w:val="28"/>
          <w:szCs w:val="28"/>
        </w:rPr>
        <w:t>використання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новітніх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інформаційно-комунікаційних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технологій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безперервності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навчання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4FC348D7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lastRenderedPageBreak/>
        <w:t>сприяння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міжнародній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співпраці</w:t>
      </w:r>
      <w:proofErr w:type="spellEnd"/>
      <w:r w:rsidRPr="009A3414">
        <w:rPr>
          <w:color w:val="000000"/>
          <w:sz w:val="28"/>
          <w:szCs w:val="28"/>
        </w:rPr>
        <w:t xml:space="preserve"> у </w:t>
      </w:r>
      <w:proofErr w:type="spellStart"/>
      <w:r w:rsidRPr="009A3414">
        <w:rPr>
          <w:color w:val="000000"/>
          <w:sz w:val="28"/>
          <w:szCs w:val="28"/>
        </w:rPr>
        <w:t>галузі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інформатизації</w:t>
      </w:r>
      <w:proofErr w:type="spellEnd"/>
      <w:r w:rsidRPr="009A3414">
        <w:rPr>
          <w:color w:val="000000"/>
          <w:sz w:val="28"/>
          <w:szCs w:val="28"/>
        </w:rPr>
        <w:t>, е-</w:t>
      </w:r>
      <w:proofErr w:type="spellStart"/>
      <w:r w:rsidRPr="009A3414">
        <w:rPr>
          <w:color w:val="000000"/>
          <w:sz w:val="28"/>
          <w:szCs w:val="28"/>
        </w:rPr>
        <w:t>урядування</w:t>
      </w:r>
      <w:proofErr w:type="spellEnd"/>
      <w:r w:rsidRPr="009A3414">
        <w:rPr>
          <w:color w:val="000000"/>
          <w:sz w:val="28"/>
          <w:szCs w:val="28"/>
        </w:rPr>
        <w:t xml:space="preserve"> та е-</w:t>
      </w:r>
      <w:proofErr w:type="spellStart"/>
      <w:r w:rsidRPr="009A3414">
        <w:rPr>
          <w:color w:val="000000"/>
          <w:sz w:val="28"/>
          <w:szCs w:val="28"/>
        </w:rPr>
        <w:t>демократії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11CE4500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поліпшення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організаційної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спроможності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органів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самоврядування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щодо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використання</w:t>
      </w:r>
      <w:proofErr w:type="spellEnd"/>
      <w:r w:rsidRPr="009A3414">
        <w:rPr>
          <w:color w:val="000000"/>
          <w:sz w:val="28"/>
          <w:szCs w:val="28"/>
        </w:rPr>
        <w:t xml:space="preserve"> ІКТ в </w:t>
      </w:r>
      <w:proofErr w:type="spellStart"/>
      <w:r w:rsidRPr="009A3414">
        <w:rPr>
          <w:color w:val="000000"/>
          <w:sz w:val="28"/>
          <w:szCs w:val="28"/>
        </w:rPr>
        <w:t>їх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діяльності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впровадження</w:t>
      </w:r>
      <w:proofErr w:type="spellEnd"/>
      <w:r w:rsidRPr="009A3414">
        <w:rPr>
          <w:color w:val="000000"/>
          <w:sz w:val="28"/>
          <w:szCs w:val="28"/>
        </w:rPr>
        <w:t xml:space="preserve"> і </w:t>
      </w:r>
      <w:proofErr w:type="spellStart"/>
      <w:r w:rsidRPr="009A3414">
        <w:rPr>
          <w:color w:val="000000"/>
          <w:sz w:val="28"/>
          <w:szCs w:val="28"/>
        </w:rPr>
        <w:t>застосування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технологій</w:t>
      </w:r>
      <w:proofErr w:type="spellEnd"/>
      <w:r w:rsidRPr="009A3414">
        <w:rPr>
          <w:color w:val="000000"/>
          <w:sz w:val="28"/>
          <w:szCs w:val="28"/>
        </w:rPr>
        <w:t xml:space="preserve"> е-</w:t>
      </w:r>
      <w:proofErr w:type="spellStart"/>
      <w:r w:rsidRPr="009A3414">
        <w:rPr>
          <w:color w:val="000000"/>
          <w:sz w:val="28"/>
          <w:szCs w:val="28"/>
        </w:rPr>
        <w:t>урядування</w:t>
      </w:r>
      <w:proofErr w:type="spellEnd"/>
      <w:r w:rsidRPr="009A3414">
        <w:rPr>
          <w:color w:val="000000"/>
          <w:sz w:val="28"/>
          <w:szCs w:val="28"/>
        </w:rPr>
        <w:t xml:space="preserve"> та е-</w:t>
      </w:r>
      <w:proofErr w:type="spellStart"/>
      <w:r w:rsidRPr="009A3414">
        <w:rPr>
          <w:color w:val="000000"/>
          <w:sz w:val="28"/>
          <w:szCs w:val="28"/>
        </w:rPr>
        <w:t>демократії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3139C78D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r w:rsidRPr="009A3414">
        <w:rPr>
          <w:color w:val="000000"/>
          <w:sz w:val="28"/>
          <w:szCs w:val="28"/>
        </w:rPr>
        <w:t xml:space="preserve">          </w:t>
      </w:r>
      <w:proofErr w:type="spellStart"/>
      <w:r w:rsidRPr="009A3414">
        <w:rPr>
          <w:color w:val="000000"/>
          <w:sz w:val="28"/>
          <w:szCs w:val="28"/>
        </w:rPr>
        <w:t>підтримка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розвитку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спроможності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 xml:space="preserve"> через </w:t>
      </w:r>
      <w:proofErr w:type="spellStart"/>
      <w:r w:rsidRPr="009A3414">
        <w:rPr>
          <w:color w:val="000000"/>
          <w:sz w:val="28"/>
          <w:szCs w:val="28"/>
        </w:rPr>
        <w:t>використання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сучасних</w:t>
      </w:r>
      <w:proofErr w:type="spellEnd"/>
      <w:r w:rsidRPr="009A3414">
        <w:rPr>
          <w:color w:val="000000"/>
          <w:sz w:val="28"/>
          <w:szCs w:val="28"/>
        </w:rPr>
        <w:t xml:space="preserve"> ІКТ та </w:t>
      </w:r>
      <w:proofErr w:type="spellStart"/>
      <w:r w:rsidRPr="009A3414">
        <w:rPr>
          <w:color w:val="000000"/>
          <w:sz w:val="28"/>
          <w:szCs w:val="28"/>
        </w:rPr>
        <w:t>впровадження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типових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рішень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10A928B1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сприяння</w:t>
      </w:r>
      <w:proofErr w:type="spellEnd"/>
      <w:r w:rsidRPr="009A3414">
        <w:rPr>
          <w:color w:val="000000"/>
          <w:sz w:val="28"/>
          <w:szCs w:val="28"/>
        </w:rPr>
        <w:t xml:space="preserve"> в </w:t>
      </w:r>
      <w:proofErr w:type="spellStart"/>
      <w:r w:rsidRPr="009A3414">
        <w:rPr>
          <w:color w:val="000000"/>
          <w:sz w:val="28"/>
          <w:szCs w:val="28"/>
        </w:rPr>
        <w:t>організації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широкосмугового</w:t>
      </w:r>
      <w:proofErr w:type="spellEnd"/>
      <w:r w:rsidRPr="009A3414">
        <w:rPr>
          <w:color w:val="000000"/>
          <w:sz w:val="28"/>
          <w:szCs w:val="28"/>
        </w:rPr>
        <w:t xml:space="preserve"> доступу для </w:t>
      </w:r>
      <w:proofErr w:type="spellStart"/>
      <w:r w:rsidRPr="009A3414">
        <w:rPr>
          <w:color w:val="000000"/>
          <w:sz w:val="28"/>
          <w:szCs w:val="28"/>
        </w:rPr>
        <w:t>користувачів</w:t>
      </w:r>
      <w:proofErr w:type="spellEnd"/>
      <w:r w:rsidRPr="009A3414">
        <w:rPr>
          <w:color w:val="000000"/>
          <w:sz w:val="28"/>
          <w:szCs w:val="28"/>
        </w:rPr>
        <w:t xml:space="preserve"> і </w:t>
      </w:r>
      <w:proofErr w:type="spellStart"/>
      <w:r w:rsidRPr="009A3414">
        <w:rPr>
          <w:color w:val="000000"/>
          <w:sz w:val="28"/>
          <w:szCs w:val="28"/>
        </w:rPr>
        <w:t>підвищення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показників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якості</w:t>
      </w:r>
      <w:proofErr w:type="spellEnd"/>
      <w:r w:rsidRPr="009A3414">
        <w:rPr>
          <w:color w:val="000000"/>
          <w:sz w:val="28"/>
          <w:szCs w:val="28"/>
        </w:rPr>
        <w:t xml:space="preserve"> доступу до </w:t>
      </w:r>
      <w:proofErr w:type="spellStart"/>
      <w:r w:rsidRPr="009A3414">
        <w:rPr>
          <w:color w:val="000000"/>
          <w:sz w:val="28"/>
          <w:szCs w:val="28"/>
        </w:rPr>
        <w:t>мережі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Інтернет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448AD82E" w14:textId="77777777" w:rsidR="00271B6E" w:rsidRPr="009A3414" w:rsidRDefault="0014120A" w:rsidP="009A3414">
      <w:pPr>
        <w:pStyle w:val="a6"/>
        <w:spacing w:after="0" w:line="240" w:lineRule="auto"/>
        <w:jc w:val="both"/>
        <w:rPr>
          <w:sz w:val="28"/>
          <w:szCs w:val="28"/>
        </w:rPr>
      </w:pPr>
      <w:proofErr w:type="spellStart"/>
      <w:r w:rsidRPr="009A3414">
        <w:rPr>
          <w:rStyle w:val="a5"/>
          <w:color w:val="000000"/>
          <w:sz w:val="28"/>
          <w:szCs w:val="28"/>
        </w:rPr>
        <w:t>Пріоритетними</w:t>
      </w:r>
      <w:proofErr w:type="spellEnd"/>
      <w:r w:rsidRPr="009A3414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9A3414">
        <w:rPr>
          <w:rStyle w:val="a5"/>
          <w:color w:val="000000"/>
          <w:sz w:val="28"/>
          <w:szCs w:val="28"/>
        </w:rPr>
        <w:t>напрямами</w:t>
      </w:r>
      <w:proofErr w:type="spellEnd"/>
      <w:r w:rsidRPr="009A3414">
        <w:rPr>
          <w:color w:val="000000"/>
          <w:sz w:val="28"/>
          <w:szCs w:val="28"/>
        </w:rPr>
        <w:t> </w:t>
      </w:r>
      <w:proofErr w:type="spellStart"/>
      <w:r w:rsidRPr="009A3414">
        <w:rPr>
          <w:rStyle w:val="a5"/>
          <w:color w:val="000000"/>
          <w:sz w:val="28"/>
          <w:szCs w:val="28"/>
        </w:rPr>
        <w:t>Програми</w:t>
      </w:r>
      <w:proofErr w:type="spellEnd"/>
      <w:r w:rsidRPr="009A3414">
        <w:rPr>
          <w:rStyle w:val="a5"/>
          <w:color w:val="000000"/>
          <w:sz w:val="28"/>
          <w:szCs w:val="28"/>
        </w:rPr>
        <w:t xml:space="preserve"> є</w:t>
      </w:r>
      <w:r w:rsidRPr="009A3414">
        <w:rPr>
          <w:color w:val="000000"/>
          <w:sz w:val="28"/>
          <w:szCs w:val="28"/>
        </w:rPr>
        <w:t>:</w:t>
      </w:r>
    </w:p>
    <w:p w14:paraId="1D943A4C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r w:rsidRPr="009A3414">
        <w:rPr>
          <w:color w:val="000000"/>
          <w:sz w:val="28"/>
          <w:szCs w:val="28"/>
        </w:rPr>
        <w:t xml:space="preserve">          1. </w:t>
      </w:r>
      <w:proofErr w:type="spellStart"/>
      <w:r w:rsidRPr="009A3414">
        <w:rPr>
          <w:color w:val="000000"/>
          <w:sz w:val="28"/>
          <w:szCs w:val="28"/>
        </w:rPr>
        <w:t>Організаційне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методичне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забезпечення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Програми</w:t>
      </w:r>
      <w:proofErr w:type="spellEnd"/>
      <w:r w:rsidRPr="009A3414">
        <w:rPr>
          <w:color w:val="000000"/>
          <w:sz w:val="28"/>
          <w:szCs w:val="28"/>
        </w:rPr>
        <w:t>.</w:t>
      </w:r>
    </w:p>
    <w:p w14:paraId="5A8D4A6D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r w:rsidRPr="009A3414">
        <w:rPr>
          <w:color w:val="000000"/>
          <w:sz w:val="28"/>
          <w:szCs w:val="28"/>
        </w:rPr>
        <w:t xml:space="preserve">         2. </w:t>
      </w:r>
      <w:proofErr w:type="spellStart"/>
      <w:r w:rsidRPr="009A3414">
        <w:rPr>
          <w:color w:val="000000"/>
          <w:sz w:val="28"/>
          <w:szCs w:val="28"/>
        </w:rPr>
        <w:t>Упровадження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технологій</w:t>
      </w:r>
      <w:proofErr w:type="spellEnd"/>
      <w:r w:rsidRPr="009A3414">
        <w:rPr>
          <w:color w:val="000000"/>
          <w:sz w:val="28"/>
          <w:szCs w:val="28"/>
        </w:rPr>
        <w:t xml:space="preserve"> е-</w:t>
      </w:r>
      <w:proofErr w:type="spellStart"/>
      <w:r w:rsidRPr="009A3414">
        <w:rPr>
          <w:color w:val="000000"/>
          <w:sz w:val="28"/>
          <w:szCs w:val="28"/>
        </w:rPr>
        <w:t>урядування</w:t>
      </w:r>
      <w:proofErr w:type="spellEnd"/>
      <w:r w:rsidRPr="009A3414">
        <w:rPr>
          <w:color w:val="000000"/>
          <w:sz w:val="28"/>
          <w:szCs w:val="28"/>
        </w:rPr>
        <w:t xml:space="preserve"> в органах </w:t>
      </w:r>
      <w:proofErr w:type="spellStart"/>
      <w:r w:rsidRPr="009A3414">
        <w:rPr>
          <w:color w:val="000000"/>
          <w:sz w:val="28"/>
          <w:szCs w:val="28"/>
        </w:rPr>
        <w:t>місцевого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самоврядування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формування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системи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електронних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ресурсів</w:t>
      </w:r>
      <w:proofErr w:type="spellEnd"/>
      <w:r w:rsidRPr="009A3414">
        <w:rPr>
          <w:color w:val="000000"/>
          <w:sz w:val="28"/>
          <w:szCs w:val="28"/>
        </w:rPr>
        <w:t xml:space="preserve">, у тому </w:t>
      </w:r>
      <w:proofErr w:type="spellStart"/>
      <w:r w:rsidRPr="009A3414">
        <w:rPr>
          <w:color w:val="000000"/>
          <w:sz w:val="28"/>
          <w:szCs w:val="28"/>
        </w:rPr>
        <w:t>числі</w:t>
      </w:r>
      <w:proofErr w:type="spellEnd"/>
      <w:r w:rsidRPr="009A3414">
        <w:rPr>
          <w:color w:val="000000"/>
          <w:sz w:val="28"/>
          <w:szCs w:val="28"/>
        </w:rPr>
        <w:t xml:space="preserve"> через </w:t>
      </w:r>
      <w:proofErr w:type="spellStart"/>
      <w:r w:rsidRPr="009A3414">
        <w:rPr>
          <w:color w:val="000000"/>
          <w:sz w:val="28"/>
          <w:szCs w:val="28"/>
        </w:rPr>
        <w:t>взаємодію</w:t>
      </w:r>
      <w:proofErr w:type="spellEnd"/>
      <w:r w:rsidRPr="009A3414">
        <w:rPr>
          <w:color w:val="000000"/>
          <w:sz w:val="28"/>
          <w:szCs w:val="28"/>
        </w:rPr>
        <w:t xml:space="preserve"> з </w:t>
      </w:r>
      <w:proofErr w:type="spellStart"/>
      <w:r w:rsidRPr="009A3414">
        <w:rPr>
          <w:color w:val="000000"/>
          <w:sz w:val="28"/>
          <w:szCs w:val="28"/>
        </w:rPr>
        <w:t>регіональними</w:t>
      </w:r>
      <w:proofErr w:type="spellEnd"/>
      <w:r w:rsidRPr="009A3414">
        <w:rPr>
          <w:color w:val="000000"/>
          <w:sz w:val="28"/>
          <w:szCs w:val="28"/>
        </w:rPr>
        <w:t>.</w:t>
      </w:r>
    </w:p>
    <w:p w14:paraId="796D291C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r w:rsidRPr="009A3414">
        <w:rPr>
          <w:color w:val="000000"/>
          <w:sz w:val="28"/>
          <w:szCs w:val="28"/>
        </w:rPr>
        <w:t xml:space="preserve">         3. </w:t>
      </w:r>
      <w:proofErr w:type="spellStart"/>
      <w:r w:rsidRPr="009A3414">
        <w:rPr>
          <w:color w:val="000000"/>
          <w:sz w:val="28"/>
          <w:szCs w:val="28"/>
        </w:rPr>
        <w:t>Розвиток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телекомунікаційного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середовища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організація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захисту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інформації</w:t>
      </w:r>
      <w:proofErr w:type="spellEnd"/>
      <w:r w:rsidRPr="009A3414">
        <w:rPr>
          <w:color w:val="000000"/>
          <w:sz w:val="28"/>
          <w:szCs w:val="28"/>
        </w:rPr>
        <w:t>.</w:t>
      </w:r>
    </w:p>
    <w:p w14:paraId="6BCF1E7D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r w:rsidRPr="009A3414">
        <w:rPr>
          <w:color w:val="000000"/>
          <w:sz w:val="28"/>
          <w:szCs w:val="28"/>
        </w:rPr>
        <w:t xml:space="preserve">          4. </w:t>
      </w:r>
      <w:proofErr w:type="spellStart"/>
      <w:r w:rsidRPr="009A3414">
        <w:rPr>
          <w:color w:val="000000"/>
          <w:sz w:val="28"/>
          <w:szCs w:val="28"/>
        </w:rPr>
        <w:t>Підтримка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працездатності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забезпечення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функціонування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існуючих</w:t>
      </w:r>
      <w:proofErr w:type="spellEnd"/>
      <w:r w:rsidRPr="009A3414">
        <w:rPr>
          <w:color w:val="000000"/>
          <w:sz w:val="28"/>
          <w:szCs w:val="28"/>
        </w:rPr>
        <w:t xml:space="preserve"> систем.</w:t>
      </w:r>
    </w:p>
    <w:p w14:paraId="03D1A36A" w14:textId="6FA0A37D" w:rsidR="00271B6E" w:rsidRPr="009A3414" w:rsidRDefault="0014120A" w:rsidP="009A3414">
      <w:pPr>
        <w:pStyle w:val="a6"/>
        <w:spacing w:after="0" w:line="240" w:lineRule="auto"/>
        <w:jc w:val="both"/>
        <w:rPr>
          <w:sz w:val="28"/>
          <w:szCs w:val="28"/>
        </w:rPr>
      </w:pPr>
      <w:r w:rsidRPr="009A3414">
        <w:rPr>
          <w:color w:val="000000"/>
          <w:sz w:val="28"/>
          <w:szCs w:val="28"/>
        </w:rPr>
        <w:t xml:space="preserve">З </w:t>
      </w:r>
      <w:proofErr w:type="spellStart"/>
      <w:r w:rsidRPr="009A3414">
        <w:rPr>
          <w:color w:val="000000"/>
          <w:sz w:val="28"/>
          <w:szCs w:val="28"/>
        </w:rPr>
        <w:t>урахуванням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зазначених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пріоритетних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напрямів</w:t>
      </w:r>
      <w:proofErr w:type="spellEnd"/>
      <w:r w:rsidRPr="009A3414">
        <w:rPr>
          <w:color w:val="000000"/>
          <w:sz w:val="28"/>
          <w:szCs w:val="28"/>
        </w:rPr>
        <w:t xml:space="preserve"> у 20</w:t>
      </w:r>
      <w:r w:rsidR="009A3414">
        <w:rPr>
          <w:color w:val="000000"/>
          <w:sz w:val="28"/>
          <w:szCs w:val="28"/>
          <w:lang w:val="uk-UA"/>
        </w:rPr>
        <w:t>23</w:t>
      </w:r>
      <w:r w:rsidRPr="009A3414">
        <w:rPr>
          <w:color w:val="000000"/>
          <w:sz w:val="28"/>
          <w:szCs w:val="28"/>
        </w:rPr>
        <w:t xml:space="preserve"> – 202</w:t>
      </w:r>
      <w:r w:rsidR="009A3414">
        <w:rPr>
          <w:color w:val="000000"/>
          <w:sz w:val="28"/>
          <w:szCs w:val="28"/>
          <w:lang w:val="uk-UA"/>
        </w:rPr>
        <w:t>5</w:t>
      </w:r>
      <w:r w:rsidRPr="009A3414">
        <w:rPr>
          <w:color w:val="000000"/>
          <w:sz w:val="28"/>
          <w:szCs w:val="28"/>
        </w:rPr>
        <w:t xml:space="preserve"> роках </w:t>
      </w:r>
      <w:proofErr w:type="spellStart"/>
      <w:r w:rsidRPr="009A3414">
        <w:rPr>
          <w:rStyle w:val="a5"/>
          <w:color w:val="000000"/>
          <w:sz w:val="28"/>
          <w:szCs w:val="28"/>
        </w:rPr>
        <w:t>Програмою</w:t>
      </w:r>
      <w:proofErr w:type="spellEnd"/>
      <w:r w:rsidRPr="009A3414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9A3414">
        <w:rPr>
          <w:rStyle w:val="a5"/>
          <w:color w:val="000000"/>
          <w:sz w:val="28"/>
          <w:szCs w:val="28"/>
        </w:rPr>
        <w:t>передбачено</w:t>
      </w:r>
      <w:proofErr w:type="spellEnd"/>
      <w:r w:rsidRPr="009A3414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9A3414">
        <w:rPr>
          <w:rStyle w:val="a5"/>
          <w:color w:val="000000"/>
          <w:sz w:val="28"/>
          <w:szCs w:val="28"/>
        </w:rPr>
        <w:t>виконання</w:t>
      </w:r>
      <w:proofErr w:type="spellEnd"/>
      <w:r w:rsidRPr="009A3414">
        <w:rPr>
          <w:rStyle w:val="a5"/>
          <w:color w:val="000000"/>
          <w:sz w:val="28"/>
          <w:szCs w:val="28"/>
        </w:rPr>
        <w:t xml:space="preserve"> таких </w:t>
      </w:r>
      <w:proofErr w:type="spellStart"/>
      <w:r w:rsidRPr="009A3414">
        <w:rPr>
          <w:rStyle w:val="a5"/>
          <w:color w:val="000000"/>
          <w:sz w:val="28"/>
          <w:szCs w:val="28"/>
        </w:rPr>
        <w:t>заходів</w:t>
      </w:r>
      <w:proofErr w:type="spellEnd"/>
      <w:r w:rsidRPr="009A3414">
        <w:rPr>
          <w:rStyle w:val="a5"/>
          <w:color w:val="000000"/>
          <w:sz w:val="28"/>
          <w:szCs w:val="28"/>
        </w:rPr>
        <w:t>:</w:t>
      </w:r>
    </w:p>
    <w:p w14:paraId="1C76D2AE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r w:rsidRPr="009A3414">
        <w:rPr>
          <w:color w:val="000000"/>
          <w:sz w:val="28"/>
          <w:szCs w:val="28"/>
        </w:rPr>
        <w:t xml:space="preserve">          1. </w:t>
      </w:r>
      <w:proofErr w:type="spellStart"/>
      <w:r w:rsidRPr="009A3414">
        <w:rPr>
          <w:color w:val="000000"/>
          <w:sz w:val="28"/>
          <w:szCs w:val="28"/>
        </w:rPr>
        <w:t>Організаційне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методичне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забезпечення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Програми</w:t>
      </w:r>
      <w:proofErr w:type="spellEnd"/>
      <w:r w:rsidRPr="009A3414">
        <w:rPr>
          <w:color w:val="000000"/>
          <w:sz w:val="28"/>
          <w:szCs w:val="28"/>
        </w:rPr>
        <w:t>:</w:t>
      </w:r>
    </w:p>
    <w:p w14:paraId="157D2765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r w:rsidRPr="009A3414">
        <w:rPr>
          <w:color w:val="000000"/>
          <w:sz w:val="28"/>
          <w:szCs w:val="28"/>
        </w:rPr>
        <w:t xml:space="preserve">          </w:t>
      </w:r>
      <w:proofErr w:type="spellStart"/>
      <w:r w:rsidRPr="009A3414">
        <w:rPr>
          <w:color w:val="000000"/>
          <w:sz w:val="28"/>
          <w:szCs w:val="28"/>
        </w:rPr>
        <w:t>проведення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оцінки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електронної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готовності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 xml:space="preserve"> за </w:t>
      </w:r>
      <w:proofErr w:type="spellStart"/>
      <w:r w:rsidRPr="009A3414">
        <w:rPr>
          <w:color w:val="000000"/>
          <w:sz w:val="28"/>
          <w:szCs w:val="28"/>
        </w:rPr>
        <w:t>визначеними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показниками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7D5CFA6C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r w:rsidRPr="009A3414">
        <w:rPr>
          <w:color w:val="000000"/>
          <w:sz w:val="28"/>
          <w:szCs w:val="28"/>
        </w:rPr>
        <w:t xml:space="preserve">          </w:t>
      </w:r>
      <w:proofErr w:type="spellStart"/>
      <w:r w:rsidRPr="009A3414">
        <w:rPr>
          <w:color w:val="000000"/>
          <w:sz w:val="28"/>
          <w:szCs w:val="28"/>
        </w:rPr>
        <w:t>щорічна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інвентаризація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інформаційних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програмно-технічних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ресурсів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органів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самоврядування</w:t>
      </w:r>
      <w:proofErr w:type="spellEnd"/>
      <w:r w:rsidRPr="009A3414">
        <w:rPr>
          <w:color w:val="000000"/>
          <w:sz w:val="28"/>
          <w:szCs w:val="28"/>
        </w:rPr>
        <w:t xml:space="preserve"> з </w:t>
      </w:r>
      <w:proofErr w:type="spellStart"/>
      <w:r w:rsidRPr="009A3414">
        <w:rPr>
          <w:color w:val="000000"/>
          <w:sz w:val="28"/>
          <w:szCs w:val="28"/>
        </w:rPr>
        <w:t>урахуванням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вимог</w:t>
      </w:r>
      <w:proofErr w:type="spellEnd"/>
      <w:r w:rsidRPr="009A3414">
        <w:rPr>
          <w:color w:val="000000"/>
          <w:sz w:val="28"/>
          <w:szCs w:val="28"/>
        </w:rPr>
        <w:t xml:space="preserve"> нормативно-</w:t>
      </w:r>
      <w:proofErr w:type="spellStart"/>
      <w:r w:rsidRPr="009A3414">
        <w:rPr>
          <w:color w:val="000000"/>
          <w:sz w:val="28"/>
          <w:szCs w:val="28"/>
        </w:rPr>
        <w:t>правових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актів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стосовно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використання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A3414">
        <w:rPr>
          <w:color w:val="000000"/>
          <w:sz w:val="28"/>
          <w:szCs w:val="28"/>
        </w:rPr>
        <w:t>комп’ютерних</w:t>
      </w:r>
      <w:proofErr w:type="spellEnd"/>
      <w:r w:rsidRPr="009A3414">
        <w:rPr>
          <w:color w:val="000000"/>
          <w:sz w:val="28"/>
          <w:szCs w:val="28"/>
        </w:rPr>
        <w:t xml:space="preserve">  </w:t>
      </w:r>
      <w:proofErr w:type="spellStart"/>
      <w:r w:rsidRPr="009A3414">
        <w:rPr>
          <w:color w:val="000000"/>
          <w:sz w:val="28"/>
          <w:szCs w:val="28"/>
        </w:rPr>
        <w:t>програм</w:t>
      </w:r>
      <w:proofErr w:type="spellEnd"/>
      <w:proofErr w:type="gramEnd"/>
      <w:r w:rsidRPr="009A3414">
        <w:rPr>
          <w:color w:val="000000"/>
          <w:sz w:val="28"/>
          <w:szCs w:val="28"/>
        </w:rPr>
        <w:t>;</w:t>
      </w:r>
    </w:p>
    <w:p w14:paraId="72FFEBEE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r w:rsidRPr="009A3414">
        <w:rPr>
          <w:color w:val="000000"/>
          <w:sz w:val="28"/>
          <w:szCs w:val="28"/>
        </w:rPr>
        <w:t>         </w:t>
      </w:r>
      <w:proofErr w:type="spellStart"/>
      <w:r w:rsidRPr="009A3414">
        <w:rPr>
          <w:color w:val="000000"/>
          <w:sz w:val="28"/>
          <w:szCs w:val="28"/>
        </w:rPr>
        <w:t>навчання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фахівців</w:t>
      </w:r>
      <w:proofErr w:type="spellEnd"/>
      <w:r w:rsidRPr="009A3414">
        <w:rPr>
          <w:color w:val="000000"/>
          <w:sz w:val="28"/>
          <w:szCs w:val="28"/>
        </w:rPr>
        <w:t xml:space="preserve"> з </w:t>
      </w:r>
      <w:proofErr w:type="spellStart"/>
      <w:r w:rsidRPr="009A3414">
        <w:rPr>
          <w:color w:val="000000"/>
          <w:sz w:val="28"/>
          <w:szCs w:val="28"/>
        </w:rPr>
        <w:t>питань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електронного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урядування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gramStart"/>
      <w:r w:rsidRPr="009A3414">
        <w:rPr>
          <w:color w:val="000000"/>
          <w:sz w:val="28"/>
          <w:szCs w:val="28"/>
        </w:rPr>
        <w:t>та  </w:t>
      </w:r>
      <w:proofErr w:type="spellStart"/>
      <w:r w:rsidRPr="009A3414">
        <w:rPr>
          <w:color w:val="000000"/>
          <w:sz w:val="28"/>
          <w:szCs w:val="28"/>
        </w:rPr>
        <w:t>інформаційних</w:t>
      </w:r>
      <w:proofErr w:type="spellEnd"/>
      <w:proofErr w:type="gram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технологій</w:t>
      </w:r>
      <w:proofErr w:type="spellEnd"/>
      <w:r w:rsidRPr="009A3414">
        <w:rPr>
          <w:color w:val="000000"/>
          <w:sz w:val="28"/>
          <w:szCs w:val="28"/>
        </w:rPr>
        <w:t xml:space="preserve">, у тому </w:t>
      </w:r>
      <w:proofErr w:type="spellStart"/>
      <w:r w:rsidRPr="009A3414">
        <w:rPr>
          <w:color w:val="000000"/>
          <w:sz w:val="28"/>
          <w:szCs w:val="28"/>
        </w:rPr>
        <w:t>числі</w:t>
      </w:r>
      <w:proofErr w:type="spellEnd"/>
      <w:r w:rsidRPr="009A3414">
        <w:rPr>
          <w:color w:val="000000"/>
          <w:sz w:val="28"/>
          <w:szCs w:val="28"/>
        </w:rPr>
        <w:t xml:space="preserve"> на </w:t>
      </w:r>
      <w:proofErr w:type="spellStart"/>
      <w:r w:rsidRPr="009A3414">
        <w:rPr>
          <w:color w:val="000000"/>
          <w:sz w:val="28"/>
          <w:szCs w:val="28"/>
        </w:rPr>
        <w:t>базі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спеціалізованих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установ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підприємств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5F0AFC79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r w:rsidRPr="009A3414">
        <w:rPr>
          <w:color w:val="000000"/>
          <w:sz w:val="28"/>
          <w:szCs w:val="28"/>
        </w:rPr>
        <w:t>         </w:t>
      </w:r>
      <w:proofErr w:type="spellStart"/>
      <w:r w:rsidRPr="009A3414">
        <w:rPr>
          <w:color w:val="000000"/>
          <w:sz w:val="28"/>
          <w:szCs w:val="28"/>
        </w:rPr>
        <w:t>сприяння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навчанню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мешканців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навичкам</w:t>
      </w:r>
      <w:proofErr w:type="spellEnd"/>
      <w:r w:rsidRPr="009A3414">
        <w:rPr>
          <w:color w:val="000000"/>
          <w:sz w:val="28"/>
          <w:szCs w:val="28"/>
        </w:rPr>
        <w:t xml:space="preserve"> ІТ-</w:t>
      </w:r>
      <w:proofErr w:type="spellStart"/>
      <w:r w:rsidRPr="009A3414">
        <w:rPr>
          <w:color w:val="000000"/>
          <w:sz w:val="28"/>
          <w:szCs w:val="28"/>
        </w:rPr>
        <w:t>технологій</w:t>
      </w:r>
      <w:proofErr w:type="spellEnd"/>
      <w:r w:rsidRPr="009A3414">
        <w:rPr>
          <w:color w:val="000000"/>
          <w:sz w:val="28"/>
          <w:szCs w:val="28"/>
        </w:rPr>
        <w:t>.</w:t>
      </w:r>
    </w:p>
    <w:p w14:paraId="4384A744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r w:rsidRPr="009A3414">
        <w:rPr>
          <w:color w:val="000000"/>
          <w:sz w:val="28"/>
          <w:szCs w:val="28"/>
        </w:rPr>
        <w:t xml:space="preserve">         2. </w:t>
      </w:r>
      <w:proofErr w:type="spellStart"/>
      <w:r w:rsidRPr="009A3414">
        <w:rPr>
          <w:color w:val="000000"/>
          <w:sz w:val="28"/>
          <w:szCs w:val="28"/>
        </w:rPr>
        <w:t>Упровадження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технологій</w:t>
      </w:r>
      <w:proofErr w:type="spellEnd"/>
      <w:r w:rsidRPr="009A3414">
        <w:rPr>
          <w:color w:val="000000"/>
          <w:sz w:val="28"/>
          <w:szCs w:val="28"/>
        </w:rPr>
        <w:t xml:space="preserve"> е-</w:t>
      </w:r>
      <w:proofErr w:type="spellStart"/>
      <w:r w:rsidRPr="009A3414">
        <w:rPr>
          <w:color w:val="000000"/>
          <w:sz w:val="28"/>
          <w:szCs w:val="28"/>
        </w:rPr>
        <w:t>урядування</w:t>
      </w:r>
      <w:proofErr w:type="spellEnd"/>
      <w:r w:rsidRPr="009A3414">
        <w:rPr>
          <w:color w:val="000000"/>
          <w:sz w:val="28"/>
          <w:szCs w:val="28"/>
        </w:rPr>
        <w:t xml:space="preserve"> в органах </w:t>
      </w:r>
      <w:proofErr w:type="spellStart"/>
      <w:r w:rsidRPr="009A3414">
        <w:rPr>
          <w:color w:val="000000"/>
          <w:sz w:val="28"/>
          <w:szCs w:val="28"/>
        </w:rPr>
        <w:t>місцевого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самоврядування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формування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системи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регіональних</w:t>
      </w:r>
      <w:proofErr w:type="spellEnd"/>
      <w:r w:rsidRPr="009A3414">
        <w:rPr>
          <w:color w:val="000000"/>
          <w:sz w:val="28"/>
          <w:szCs w:val="28"/>
        </w:rPr>
        <w:t> </w:t>
      </w:r>
      <w:proofErr w:type="spellStart"/>
      <w:r w:rsidRPr="009A3414">
        <w:rPr>
          <w:color w:val="000000"/>
          <w:sz w:val="28"/>
          <w:szCs w:val="28"/>
        </w:rPr>
        <w:t>електронних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ресурсів</w:t>
      </w:r>
      <w:proofErr w:type="spellEnd"/>
      <w:r w:rsidRPr="009A3414">
        <w:rPr>
          <w:color w:val="000000"/>
          <w:sz w:val="28"/>
          <w:szCs w:val="28"/>
        </w:rPr>
        <w:t>:</w:t>
      </w:r>
    </w:p>
    <w:p w14:paraId="5311B877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r w:rsidRPr="009A3414">
        <w:rPr>
          <w:color w:val="000000"/>
          <w:sz w:val="28"/>
          <w:szCs w:val="28"/>
        </w:rPr>
        <w:t>         </w:t>
      </w:r>
      <w:proofErr w:type="spellStart"/>
      <w:r w:rsidRPr="009A3414">
        <w:rPr>
          <w:color w:val="000000"/>
          <w:sz w:val="28"/>
          <w:szCs w:val="28"/>
        </w:rPr>
        <w:t>розвиток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системи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електронного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документообігу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69DE821F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r w:rsidRPr="009A3414">
        <w:rPr>
          <w:color w:val="000000"/>
          <w:sz w:val="28"/>
          <w:szCs w:val="28"/>
        </w:rPr>
        <w:t>         </w:t>
      </w:r>
      <w:proofErr w:type="spellStart"/>
      <w:r w:rsidRPr="009A3414">
        <w:rPr>
          <w:color w:val="000000"/>
          <w:sz w:val="28"/>
          <w:szCs w:val="28"/>
        </w:rPr>
        <w:t>упровадження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пілотних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проектів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із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надання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публічних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послуг</w:t>
      </w:r>
      <w:proofErr w:type="spellEnd"/>
      <w:r w:rsidRPr="009A3414">
        <w:rPr>
          <w:color w:val="000000"/>
          <w:sz w:val="28"/>
          <w:szCs w:val="28"/>
        </w:rPr>
        <w:t xml:space="preserve"> у </w:t>
      </w:r>
      <w:proofErr w:type="spellStart"/>
      <w:r w:rsidRPr="009A3414">
        <w:rPr>
          <w:color w:val="000000"/>
          <w:sz w:val="28"/>
          <w:szCs w:val="28"/>
        </w:rPr>
        <w:t>громаді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1832D7C0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r w:rsidRPr="009A3414">
        <w:rPr>
          <w:color w:val="000000"/>
          <w:sz w:val="28"/>
          <w:szCs w:val="28"/>
        </w:rPr>
        <w:t xml:space="preserve">          </w:t>
      </w:r>
      <w:proofErr w:type="spellStart"/>
      <w:r w:rsidRPr="009A3414">
        <w:rPr>
          <w:color w:val="000000"/>
          <w:sz w:val="28"/>
          <w:szCs w:val="28"/>
        </w:rPr>
        <w:t>упровадження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типових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рішень</w:t>
      </w:r>
      <w:proofErr w:type="spellEnd"/>
      <w:r w:rsidRPr="009A3414">
        <w:rPr>
          <w:color w:val="000000"/>
          <w:sz w:val="28"/>
          <w:szCs w:val="28"/>
        </w:rPr>
        <w:t xml:space="preserve"> для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 xml:space="preserve">, а </w:t>
      </w:r>
      <w:proofErr w:type="spellStart"/>
      <w:r w:rsidRPr="009A3414">
        <w:rPr>
          <w:color w:val="000000"/>
          <w:sz w:val="28"/>
          <w:szCs w:val="28"/>
        </w:rPr>
        <w:t>саме</w:t>
      </w:r>
      <w:proofErr w:type="spellEnd"/>
      <w:r w:rsidRPr="009A3414">
        <w:rPr>
          <w:color w:val="000000"/>
          <w:sz w:val="28"/>
          <w:szCs w:val="28"/>
        </w:rPr>
        <w:t>: </w:t>
      </w:r>
      <w:proofErr w:type="spellStart"/>
      <w:r w:rsidRPr="009A3414">
        <w:rPr>
          <w:color w:val="000000"/>
          <w:sz w:val="28"/>
          <w:szCs w:val="28"/>
        </w:rPr>
        <w:t>пілотних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проектів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планування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виконання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моніторингу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A3414">
        <w:rPr>
          <w:color w:val="000000"/>
          <w:sz w:val="28"/>
          <w:szCs w:val="28"/>
        </w:rPr>
        <w:t>бюджетів</w:t>
      </w:r>
      <w:proofErr w:type="spellEnd"/>
      <w:r w:rsidRPr="009A3414">
        <w:rPr>
          <w:color w:val="000000"/>
          <w:sz w:val="28"/>
          <w:szCs w:val="28"/>
        </w:rPr>
        <w:t>,  </w:t>
      </w:r>
      <w:proofErr w:type="spellStart"/>
      <w:r w:rsidRPr="009A3414">
        <w:rPr>
          <w:color w:val="000000"/>
          <w:sz w:val="28"/>
          <w:szCs w:val="28"/>
        </w:rPr>
        <w:t>моніторингу</w:t>
      </w:r>
      <w:proofErr w:type="spellEnd"/>
      <w:proofErr w:type="gram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підготовки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щодо</w:t>
      </w:r>
      <w:proofErr w:type="spellEnd"/>
      <w:r w:rsidRPr="009A3414">
        <w:rPr>
          <w:color w:val="000000"/>
          <w:sz w:val="28"/>
          <w:szCs w:val="28"/>
        </w:rPr>
        <w:t xml:space="preserve"> процедур та </w:t>
      </w:r>
      <w:proofErr w:type="spellStart"/>
      <w:r w:rsidRPr="009A3414">
        <w:rPr>
          <w:color w:val="000000"/>
          <w:sz w:val="28"/>
          <w:szCs w:val="28"/>
        </w:rPr>
        <w:t>договорів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закупівлі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товарів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робіт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послуг</w:t>
      </w:r>
      <w:proofErr w:type="spellEnd"/>
      <w:r w:rsidRPr="009A3414">
        <w:rPr>
          <w:color w:val="000000"/>
          <w:sz w:val="28"/>
          <w:szCs w:val="28"/>
        </w:rPr>
        <w:t xml:space="preserve"> за </w:t>
      </w:r>
      <w:proofErr w:type="spellStart"/>
      <w:r w:rsidRPr="009A3414">
        <w:rPr>
          <w:color w:val="000000"/>
          <w:sz w:val="28"/>
          <w:szCs w:val="28"/>
        </w:rPr>
        <w:t>державні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кошти</w:t>
      </w:r>
      <w:proofErr w:type="spellEnd"/>
      <w:r w:rsidRPr="009A3414">
        <w:rPr>
          <w:color w:val="000000"/>
          <w:sz w:val="28"/>
          <w:szCs w:val="28"/>
        </w:rPr>
        <w:t xml:space="preserve"> у </w:t>
      </w:r>
      <w:proofErr w:type="spellStart"/>
      <w:r w:rsidRPr="009A3414">
        <w:rPr>
          <w:color w:val="000000"/>
          <w:sz w:val="28"/>
          <w:szCs w:val="28"/>
        </w:rPr>
        <w:t>громаді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тощо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718B9738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r w:rsidRPr="009A3414">
        <w:rPr>
          <w:color w:val="000000"/>
          <w:sz w:val="28"/>
          <w:szCs w:val="28"/>
        </w:rPr>
        <w:lastRenderedPageBreak/>
        <w:t xml:space="preserve">          </w:t>
      </w:r>
      <w:proofErr w:type="spellStart"/>
      <w:proofErr w:type="gramStart"/>
      <w:r w:rsidRPr="009A3414">
        <w:rPr>
          <w:color w:val="000000"/>
          <w:sz w:val="28"/>
          <w:szCs w:val="28"/>
        </w:rPr>
        <w:t>запровадження</w:t>
      </w:r>
      <w:proofErr w:type="spellEnd"/>
      <w:r w:rsidRPr="009A3414">
        <w:rPr>
          <w:color w:val="000000"/>
          <w:sz w:val="28"/>
          <w:szCs w:val="28"/>
        </w:rPr>
        <w:t xml:space="preserve">  та</w:t>
      </w:r>
      <w:proofErr w:type="gram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розвиток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проектів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електронної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демократії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13354192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r w:rsidRPr="009A3414">
        <w:rPr>
          <w:color w:val="000000"/>
          <w:sz w:val="28"/>
          <w:szCs w:val="28"/>
        </w:rPr>
        <w:t xml:space="preserve">          </w:t>
      </w:r>
      <w:proofErr w:type="spellStart"/>
      <w:r w:rsidRPr="009A3414">
        <w:rPr>
          <w:color w:val="000000"/>
          <w:sz w:val="28"/>
          <w:szCs w:val="28"/>
        </w:rPr>
        <w:t>співфінансування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спільних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проектів</w:t>
      </w:r>
      <w:proofErr w:type="spellEnd"/>
      <w:r w:rsidRPr="009A3414">
        <w:rPr>
          <w:color w:val="000000"/>
          <w:sz w:val="28"/>
          <w:szCs w:val="28"/>
        </w:rPr>
        <w:t xml:space="preserve"> (</w:t>
      </w:r>
      <w:proofErr w:type="spellStart"/>
      <w:r w:rsidRPr="009A3414">
        <w:rPr>
          <w:color w:val="000000"/>
          <w:sz w:val="28"/>
          <w:szCs w:val="28"/>
        </w:rPr>
        <w:t>програм</w:t>
      </w:r>
      <w:proofErr w:type="spellEnd"/>
      <w:r w:rsidRPr="009A3414">
        <w:rPr>
          <w:color w:val="000000"/>
          <w:sz w:val="28"/>
          <w:szCs w:val="28"/>
        </w:rPr>
        <w:t xml:space="preserve">), </w:t>
      </w:r>
      <w:proofErr w:type="spellStart"/>
      <w:r w:rsidRPr="009A3414">
        <w:rPr>
          <w:color w:val="000000"/>
          <w:sz w:val="28"/>
          <w:szCs w:val="28"/>
        </w:rPr>
        <w:t>спрямованих</w:t>
      </w:r>
      <w:proofErr w:type="spellEnd"/>
      <w:r w:rsidRPr="009A3414">
        <w:rPr>
          <w:color w:val="000000"/>
          <w:sz w:val="28"/>
          <w:szCs w:val="28"/>
        </w:rPr>
        <w:t xml:space="preserve"> на </w:t>
      </w:r>
      <w:proofErr w:type="spellStart"/>
      <w:r w:rsidRPr="009A3414">
        <w:rPr>
          <w:color w:val="000000"/>
          <w:sz w:val="28"/>
          <w:szCs w:val="28"/>
        </w:rPr>
        <w:t>розвиток</w:t>
      </w:r>
      <w:proofErr w:type="spellEnd"/>
      <w:r w:rsidRPr="009A3414">
        <w:rPr>
          <w:color w:val="000000"/>
          <w:sz w:val="28"/>
          <w:szCs w:val="28"/>
        </w:rPr>
        <w:t xml:space="preserve"> е-</w:t>
      </w:r>
      <w:proofErr w:type="spellStart"/>
      <w:r w:rsidRPr="009A3414">
        <w:rPr>
          <w:color w:val="000000"/>
          <w:sz w:val="28"/>
          <w:szCs w:val="28"/>
        </w:rPr>
        <w:t>урядування</w:t>
      </w:r>
      <w:proofErr w:type="spellEnd"/>
      <w:r w:rsidRPr="009A3414">
        <w:rPr>
          <w:color w:val="000000"/>
          <w:sz w:val="28"/>
          <w:szCs w:val="28"/>
        </w:rPr>
        <w:t xml:space="preserve">, з </w:t>
      </w:r>
      <w:proofErr w:type="spellStart"/>
      <w:r w:rsidRPr="009A3414">
        <w:rPr>
          <w:color w:val="000000"/>
          <w:sz w:val="28"/>
          <w:szCs w:val="28"/>
        </w:rPr>
        <w:t>державними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міжнародними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громадськими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організаціями</w:t>
      </w:r>
      <w:proofErr w:type="spellEnd"/>
      <w:r w:rsidRPr="009A3414">
        <w:rPr>
          <w:color w:val="000000"/>
          <w:sz w:val="28"/>
          <w:szCs w:val="28"/>
        </w:rPr>
        <w:t xml:space="preserve"> (фондами);</w:t>
      </w:r>
    </w:p>
    <w:p w14:paraId="7D214C30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створення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реєстру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 xml:space="preserve"> (на </w:t>
      </w:r>
      <w:proofErr w:type="spellStart"/>
      <w:r w:rsidRPr="009A3414">
        <w:rPr>
          <w:color w:val="000000"/>
          <w:sz w:val="28"/>
          <w:szCs w:val="28"/>
        </w:rPr>
        <w:t>базі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реєстрів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вулиць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будинків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населення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тощо</w:t>
      </w:r>
      <w:proofErr w:type="spellEnd"/>
      <w:r w:rsidRPr="009A3414">
        <w:rPr>
          <w:color w:val="000000"/>
          <w:sz w:val="28"/>
          <w:szCs w:val="28"/>
        </w:rPr>
        <w:t>).</w:t>
      </w:r>
    </w:p>
    <w:p w14:paraId="0174B897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r w:rsidRPr="009A3414">
        <w:rPr>
          <w:color w:val="000000"/>
          <w:sz w:val="28"/>
          <w:szCs w:val="28"/>
        </w:rPr>
        <w:t xml:space="preserve">         3. </w:t>
      </w:r>
      <w:proofErr w:type="spellStart"/>
      <w:r w:rsidRPr="009A3414">
        <w:rPr>
          <w:color w:val="000000"/>
          <w:sz w:val="28"/>
          <w:szCs w:val="28"/>
        </w:rPr>
        <w:t>Розвиток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телекомунікаційного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A3414">
        <w:rPr>
          <w:color w:val="000000"/>
          <w:sz w:val="28"/>
          <w:szCs w:val="28"/>
        </w:rPr>
        <w:t>середовища</w:t>
      </w:r>
      <w:proofErr w:type="spellEnd"/>
      <w:r w:rsidRPr="009A3414">
        <w:rPr>
          <w:color w:val="000000"/>
          <w:sz w:val="28"/>
          <w:szCs w:val="28"/>
        </w:rPr>
        <w:t xml:space="preserve">  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proofErr w:type="gram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організація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захисту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інформації</w:t>
      </w:r>
      <w:proofErr w:type="spellEnd"/>
      <w:r w:rsidRPr="009A3414">
        <w:rPr>
          <w:color w:val="000000"/>
          <w:sz w:val="28"/>
          <w:szCs w:val="28"/>
        </w:rPr>
        <w:t>:</w:t>
      </w:r>
    </w:p>
    <w:p w14:paraId="75DA22BD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r w:rsidRPr="009A3414">
        <w:rPr>
          <w:color w:val="000000"/>
          <w:sz w:val="28"/>
          <w:szCs w:val="28"/>
        </w:rPr>
        <w:t>         </w:t>
      </w:r>
      <w:proofErr w:type="spellStart"/>
      <w:r w:rsidRPr="009A3414">
        <w:rPr>
          <w:color w:val="000000"/>
          <w:sz w:val="28"/>
          <w:szCs w:val="28"/>
        </w:rPr>
        <w:t>поширення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технології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бездротової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мережі</w:t>
      </w:r>
      <w:proofErr w:type="spellEnd"/>
      <w:r w:rsidRPr="009A3414">
        <w:rPr>
          <w:color w:val="000000"/>
          <w:sz w:val="28"/>
          <w:szCs w:val="28"/>
        </w:rPr>
        <w:t xml:space="preserve"> у </w:t>
      </w:r>
      <w:proofErr w:type="spellStart"/>
      <w:r w:rsidRPr="009A3414">
        <w:rPr>
          <w:color w:val="000000"/>
          <w:sz w:val="28"/>
          <w:szCs w:val="28"/>
        </w:rPr>
        <w:t>роботі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органів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самоврядування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28B3C779" w14:textId="19DAF54A" w:rsidR="00271B6E" w:rsidRPr="009A3414" w:rsidRDefault="0014120A" w:rsidP="009A3414">
      <w:pPr>
        <w:pStyle w:val="a6"/>
        <w:spacing w:after="0" w:line="240" w:lineRule="auto"/>
        <w:jc w:val="both"/>
        <w:rPr>
          <w:sz w:val="28"/>
          <w:szCs w:val="28"/>
        </w:rPr>
      </w:pPr>
      <w:r w:rsidRPr="009A3414">
        <w:rPr>
          <w:color w:val="000000"/>
          <w:sz w:val="28"/>
          <w:szCs w:val="28"/>
        </w:rPr>
        <w:t>         </w:t>
      </w:r>
      <w:proofErr w:type="spellStart"/>
      <w:r w:rsidRPr="009A3414">
        <w:rPr>
          <w:color w:val="000000"/>
          <w:sz w:val="28"/>
          <w:szCs w:val="28"/>
        </w:rPr>
        <w:t>упровадження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технологій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швидкісної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передачі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даних</w:t>
      </w:r>
      <w:proofErr w:type="spellEnd"/>
      <w:r w:rsidRPr="009A3414">
        <w:rPr>
          <w:color w:val="000000"/>
          <w:sz w:val="28"/>
          <w:szCs w:val="28"/>
        </w:rPr>
        <w:t xml:space="preserve"> з </w:t>
      </w:r>
      <w:proofErr w:type="spellStart"/>
      <w:r w:rsidRPr="009A3414">
        <w:rPr>
          <w:color w:val="000000"/>
          <w:sz w:val="28"/>
          <w:szCs w:val="28"/>
        </w:rPr>
        <w:t>використанням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регіональної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A3414">
        <w:rPr>
          <w:color w:val="000000"/>
          <w:sz w:val="28"/>
          <w:szCs w:val="28"/>
        </w:rPr>
        <w:t>мережі</w:t>
      </w:r>
      <w:proofErr w:type="spellEnd"/>
      <w:r w:rsidRPr="009A3414">
        <w:rPr>
          <w:color w:val="000000"/>
          <w:sz w:val="28"/>
          <w:szCs w:val="28"/>
        </w:rPr>
        <w:t xml:space="preserve">  ІР</w:t>
      </w:r>
      <w:proofErr w:type="gramEnd"/>
      <w:r w:rsidRPr="009A3414">
        <w:rPr>
          <w:color w:val="000000"/>
          <w:sz w:val="28"/>
          <w:szCs w:val="28"/>
        </w:rPr>
        <w:t>-</w:t>
      </w:r>
      <w:proofErr w:type="spellStart"/>
      <w:r w:rsidRPr="009A3414">
        <w:rPr>
          <w:color w:val="000000"/>
          <w:sz w:val="28"/>
          <w:szCs w:val="28"/>
        </w:rPr>
        <w:t>телефонії</w:t>
      </w:r>
      <w:proofErr w:type="spellEnd"/>
      <w:r w:rsidRPr="009A3414">
        <w:rPr>
          <w:color w:val="000000"/>
          <w:sz w:val="28"/>
          <w:szCs w:val="28"/>
        </w:rPr>
        <w:t xml:space="preserve"> по </w:t>
      </w:r>
      <w:proofErr w:type="spellStart"/>
      <w:r w:rsidRPr="009A3414">
        <w:rPr>
          <w:color w:val="000000"/>
          <w:sz w:val="28"/>
          <w:szCs w:val="28"/>
        </w:rPr>
        <w:t>всій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території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13F83EB5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r w:rsidRPr="009A3414">
        <w:rPr>
          <w:color w:val="000000"/>
          <w:sz w:val="28"/>
          <w:szCs w:val="28"/>
        </w:rPr>
        <w:t>         </w:t>
      </w:r>
      <w:proofErr w:type="spellStart"/>
      <w:r w:rsidRPr="009A3414">
        <w:rPr>
          <w:color w:val="000000"/>
          <w:sz w:val="28"/>
          <w:szCs w:val="28"/>
        </w:rPr>
        <w:t>створення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комплексної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системи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захисту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інформації</w:t>
      </w:r>
      <w:proofErr w:type="spellEnd"/>
      <w:r w:rsidRPr="009A3414">
        <w:rPr>
          <w:color w:val="000000"/>
          <w:sz w:val="28"/>
          <w:szCs w:val="28"/>
        </w:rPr>
        <w:t xml:space="preserve"> на </w:t>
      </w:r>
      <w:proofErr w:type="spellStart"/>
      <w:r w:rsidRPr="009A3414">
        <w:rPr>
          <w:color w:val="000000"/>
          <w:sz w:val="28"/>
          <w:szCs w:val="28"/>
        </w:rPr>
        <w:t>місцеві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програмно-технічні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комплекси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інформаційні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системи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тощо</w:t>
      </w:r>
      <w:proofErr w:type="spellEnd"/>
      <w:r w:rsidRPr="009A3414">
        <w:rPr>
          <w:color w:val="000000"/>
          <w:sz w:val="28"/>
          <w:szCs w:val="28"/>
        </w:rPr>
        <w:t>.</w:t>
      </w:r>
    </w:p>
    <w:p w14:paraId="358A5FC0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r w:rsidRPr="009A3414">
        <w:rPr>
          <w:color w:val="000000"/>
          <w:sz w:val="28"/>
          <w:szCs w:val="28"/>
        </w:rPr>
        <w:t xml:space="preserve">          4. </w:t>
      </w:r>
      <w:proofErr w:type="spellStart"/>
      <w:r w:rsidRPr="009A3414">
        <w:rPr>
          <w:color w:val="000000"/>
          <w:sz w:val="28"/>
          <w:szCs w:val="28"/>
        </w:rPr>
        <w:t>Підтримка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працездатності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забезпечення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функціонування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існуючих</w:t>
      </w:r>
      <w:proofErr w:type="spellEnd"/>
      <w:r w:rsidRPr="009A3414">
        <w:rPr>
          <w:color w:val="000000"/>
          <w:sz w:val="28"/>
          <w:szCs w:val="28"/>
        </w:rPr>
        <w:t xml:space="preserve"> систем:</w:t>
      </w:r>
    </w:p>
    <w:p w14:paraId="188812DB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r w:rsidRPr="009A3414">
        <w:rPr>
          <w:color w:val="000000"/>
          <w:sz w:val="28"/>
          <w:szCs w:val="28"/>
        </w:rPr>
        <w:t>         </w:t>
      </w:r>
      <w:proofErr w:type="spellStart"/>
      <w:r w:rsidRPr="009A3414">
        <w:rPr>
          <w:color w:val="000000"/>
          <w:sz w:val="28"/>
          <w:szCs w:val="28"/>
        </w:rPr>
        <w:t>придбання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засобів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інформатизації</w:t>
      </w:r>
      <w:proofErr w:type="spellEnd"/>
      <w:r w:rsidRPr="009A3414">
        <w:rPr>
          <w:color w:val="000000"/>
          <w:sz w:val="28"/>
          <w:szCs w:val="28"/>
        </w:rPr>
        <w:t xml:space="preserve"> для </w:t>
      </w:r>
      <w:proofErr w:type="spellStart"/>
      <w:r w:rsidRPr="009A3414">
        <w:rPr>
          <w:color w:val="000000"/>
          <w:sz w:val="28"/>
          <w:szCs w:val="28"/>
        </w:rPr>
        <w:t>органів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самоврядування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обладнання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ліцензійного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програмного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забезпечення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374827B0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r w:rsidRPr="009A3414">
        <w:rPr>
          <w:color w:val="000000"/>
          <w:sz w:val="28"/>
          <w:szCs w:val="28"/>
        </w:rPr>
        <w:t xml:space="preserve">          </w:t>
      </w:r>
      <w:proofErr w:type="spellStart"/>
      <w:r w:rsidRPr="009A3414">
        <w:rPr>
          <w:color w:val="000000"/>
          <w:sz w:val="28"/>
          <w:szCs w:val="28"/>
        </w:rPr>
        <w:t>поновлення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ліцензій</w:t>
      </w:r>
      <w:proofErr w:type="spellEnd"/>
      <w:r w:rsidRPr="009A3414">
        <w:rPr>
          <w:color w:val="000000"/>
          <w:sz w:val="28"/>
          <w:szCs w:val="28"/>
        </w:rPr>
        <w:t xml:space="preserve"> на </w:t>
      </w:r>
      <w:proofErr w:type="spellStart"/>
      <w:r w:rsidRPr="009A3414">
        <w:rPr>
          <w:color w:val="000000"/>
          <w:sz w:val="28"/>
          <w:szCs w:val="28"/>
        </w:rPr>
        <w:t>використання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раніше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придбаного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програмного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забезпечення</w:t>
      </w:r>
      <w:proofErr w:type="spellEnd"/>
      <w:r w:rsidRPr="009A3414">
        <w:rPr>
          <w:color w:val="000000"/>
          <w:sz w:val="28"/>
          <w:szCs w:val="28"/>
        </w:rPr>
        <w:t>.</w:t>
      </w:r>
    </w:p>
    <w:p w14:paraId="66275364" w14:textId="77777777" w:rsidR="00271B6E" w:rsidRPr="009A3414" w:rsidRDefault="0014120A" w:rsidP="009A3414">
      <w:pPr>
        <w:pStyle w:val="3"/>
        <w:spacing w:before="600" w:after="450"/>
        <w:jc w:val="both"/>
        <w:rPr>
          <w:rFonts w:ascii="Times New Roman" w:hAnsi="Times New Roman" w:cs="Times New Roman"/>
        </w:rPr>
      </w:pPr>
      <w:r w:rsidRPr="009A3414">
        <w:rPr>
          <w:rFonts w:ascii="Times New Roman" w:hAnsi="Times New Roman" w:cs="Times New Roman"/>
          <w:color w:val="212529"/>
        </w:rPr>
        <w:t xml:space="preserve">V. </w:t>
      </w:r>
      <w:proofErr w:type="spellStart"/>
      <w:r w:rsidRPr="009A3414">
        <w:rPr>
          <w:rFonts w:ascii="Times New Roman" w:hAnsi="Times New Roman" w:cs="Times New Roman"/>
          <w:color w:val="212529"/>
        </w:rPr>
        <w:t>Основними</w:t>
      </w:r>
      <w:proofErr w:type="spellEnd"/>
      <w:r w:rsidRPr="009A3414">
        <w:rPr>
          <w:rFonts w:ascii="Times New Roman" w:hAnsi="Times New Roman" w:cs="Times New Roman"/>
          <w:color w:val="212529"/>
        </w:rPr>
        <w:t xml:space="preserve"> </w:t>
      </w:r>
      <w:proofErr w:type="spellStart"/>
      <w:r w:rsidRPr="009A3414">
        <w:rPr>
          <w:rFonts w:ascii="Times New Roman" w:hAnsi="Times New Roman" w:cs="Times New Roman"/>
          <w:color w:val="212529"/>
        </w:rPr>
        <w:t>завданнями</w:t>
      </w:r>
      <w:proofErr w:type="spellEnd"/>
      <w:r w:rsidRPr="009A3414">
        <w:rPr>
          <w:rFonts w:ascii="Times New Roman" w:hAnsi="Times New Roman" w:cs="Times New Roman"/>
          <w:color w:val="212529"/>
        </w:rPr>
        <w:t xml:space="preserve"> </w:t>
      </w:r>
      <w:proofErr w:type="spellStart"/>
      <w:r w:rsidRPr="009A3414">
        <w:rPr>
          <w:rFonts w:ascii="Times New Roman" w:hAnsi="Times New Roman" w:cs="Times New Roman"/>
          <w:color w:val="212529"/>
        </w:rPr>
        <w:t>Програми</w:t>
      </w:r>
      <w:proofErr w:type="spellEnd"/>
      <w:r w:rsidRPr="009A3414">
        <w:rPr>
          <w:rFonts w:ascii="Times New Roman" w:hAnsi="Times New Roman" w:cs="Times New Roman"/>
          <w:color w:val="212529"/>
        </w:rPr>
        <w:t xml:space="preserve"> є:</w:t>
      </w:r>
    </w:p>
    <w:p w14:paraId="0DB715F9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організаційне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методичне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забезпечення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Програми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43D2A17C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забезпечення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розвитку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інформаційних</w:t>
      </w:r>
      <w:proofErr w:type="spellEnd"/>
      <w:r w:rsidRPr="009A3414">
        <w:rPr>
          <w:color w:val="000000"/>
          <w:sz w:val="28"/>
          <w:szCs w:val="28"/>
        </w:rPr>
        <w:t xml:space="preserve"> систем, </w:t>
      </w:r>
      <w:proofErr w:type="spellStart"/>
      <w:r w:rsidRPr="009A3414">
        <w:rPr>
          <w:color w:val="000000"/>
          <w:sz w:val="28"/>
          <w:szCs w:val="28"/>
        </w:rPr>
        <w:t>інформаційно-аналітичних</w:t>
      </w:r>
      <w:proofErr w:type="spellEnd"/>
      <w:r w:rsidRPr="009A3414">
        <w:rPr>
          <w:color w:val="000000"/>
          <w:sz w:val="28"/>
          <w:szCs w:val="28"/>
        </w:rPr>
        <w:t xml:space="preserve"> систем </w:t>
      </w:r>
      <w:proofErr w:type="spellStart"/>
      <w:r w:rsidRPr="009A3414">
        <w:rPr>
          <w:color w:val="000000"/>
          <w:sz w:val="28"/>
          <w:szCs w:val="28"/>
        </w:rPr>
        <w:t>органів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самоврядування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формування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системи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електронних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ресурсів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0289FC73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розвиток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складової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електронної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системи</w:t>
      </w:r>
      <w:proofErr w:type="spellEnd"/>
      <w:r w:rsidRPr="009A3414">
        <w:rPr>
          <w:color w:val="000000"/>
          <w:sz w:val="28"/>
          <w:szCs w:val="28"/>
        </w:rPr>
        <w:t xml:space="preserve"> “</w:t>
      </w:r>
      <w:proofErr w:type="spellStart"/>
      <w:r w:rsidRPr="009A3414">
        <w:rPr>
          <w:color w:val="000000"/>
          <w:sz w:val="28"/>
          <w:szCs w:val="28"/>
        </w:rPr>
        <w:t>Електронний</w:t>
      </w:r>
      <w:proofErr w:type="spellEnd"/>
      <w:r w:rsidRPr="009A3414">
        <w:rPr>
          <w:color w:val="000000"/>
          <w:sz w:val="28"/>
          <w:szCs w:val="28"/>
        </w:rPr>
        <w:t xml:space="preserve"> уряд”;</w:t>
      </w:r>
    </w:p>
    <w:p w14:paraId="02A6788F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оснащення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органів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самоврядування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засобами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інформатизації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476BC2F1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продовження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створення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корпоративної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локальних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обчислювальних</w:t>
      </w:r>
      <w:proofErr w:type="spellEnd"/>
      <w:r w:rsidRPr="009A3414">
        <w:rPr>
          <w:color w:val="000000"/>
          <w:sz w:val="28"/>
          <w:szCs w:val="28"/>
        </w:rPr>
        <w:t xml:space="preserve"> мереж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>.</w:t>
      </w:r>
    </w:p>
    <w:p w14:paraId="0C2282D9" w14:textId="0180332F" w:rsidR="00271B6E" w:rsidRPr="009A3414" w:rsidRDefault="0014120A" w:rsidP="009A3414">
      <w:pPr>
        <w:pStyle w:val="a6"/>
        <w:spacing w:after="0" w:line="240" w:lineRule="auto"/>
        <w:jc w:val="both"/>
        <w:rPr>
          <w:sz w:val="28"/>
          <w:szCs w:val="28"/>
        </w:rPr>
      </w:pPr>
      <w:proofErr w:type="spellStart"/>
      <w:r w:rsidRPr="009A3414">
        <w:rPr>
          <w:rStyle w:val="a4"/>
          <w:b/>
          <w:i w:val="0"/>
          <w:color w:val="000000"/>
          <w:sz w:val="28"/>
          <w:szCs w:val="28"/>
        </w:rPr>
        <w:t>Виходячи</w:t>
      </w:r>
      <w:proofErr w:type="spellEnd"/>
      <w:r w:rsidRPr="009A3414">
        <w:rPr>
          <w:rStyle w:val="a4"/>
          <w:b/>
          <w:i w:val="0"/>
          <w:color w:val="000000"/>
          <w:sz w:val="28"/>
          <w:szCs w:val="28"/>
        </w:rPr>
        <w:t xml:space="preserve"> з </w:t>
      </w:r>
      <w:proofErr w:type="spellStart"/>
      <w:r w:rsidRPr="009A3414">
        <w:rPr>
          <w:rStyle w:val="a4"/>
          <w:b/>
          <w:i w:val="0"/>
          <w:color w:val="000000"/>
          <w:sz w:val="28"/>
          <w:szCs w:val="28"/>
        </w:rPr>
        <w:t>головних</w:t>
      </w:r>
      <w:proofErr w:type="spellEnd"/>
      <w:r w:rsidRPr="009A3414">
        <w:rPr>
          <w:rStyle w:val="a4"/>
          <w:b/>
          <w:i w:val="0"/>
          <w:color w:val="000000"/>
          <w:sz w:val="28"/>
          <w:szCs w:val="28"/>
        </w:rPr>
        <w:t xml:space="preserve"> </w:t>
      </w:r>
      <w:proofErr w:type="spellStart"/>
      <w:r w:rsidRPr="009A3414">
        <w:rPr>
          <w:rStyle w:val="a4"/>
          <w:b/>
          <w:i w:val="0"/>
          <w:color w:val="000000"/>
          <w:sz w:val="28"/>
          <w:szCs w:val="28"/>
        </w:rPr>
        <w:t>завдань</w:t>
      </w:r>
      <w:proofErr w:type="spellEnd"/>
      <w:r w:rsidRPr="009A3414">
        <w:rPr>
          <w:rStyle w:val="a4"/>
          <w:b/>
          <w:i w:val="0"/>
          <w:color w:val="000000"/>
          <w:sz w:val="28"/>
          <w:szCs w:val="28"/>
        </w:rPr>
        <w:t>, у 20</w:t>
      </w:r>
      <w:r w:rsidR="005129C2" w:rsidRPr="009A3414">
        <w:rPr>
          <w:rStyle w:val="a4"/>
          <w:b/>
          <w:i w:val="0"/>
          <w:color w:val="000000"/>
          <w:sz w:val="28"/>
          <w:szCs w:val="28"/>
          <w:lang w:val="uk-UA"/>
        </w:rPr>
        <w:t>2</w:t>
      </w:r>
      <w:r w:rsidR="009A3414">
        <w:rPr>
          <w:rStyle w:val="a4"/>
          <w:b/>
          <w:i w:val="0"/>
          <w:color w:val="000000"/>
          <w:sz w:val="28"/>
          <w:szCs w:val="28"/>
          <w:lang w:val="uk-UA"/>
        </w:rPr>
        <w:t>3</w:t>
      </w:r>
      <w:r w:rsidRPr="009A3414">
        <w:rPr>
          <w:rStyle w:val="a4"/>
          <w:b/>
          <w:i w:val="0"/>
          <w:color w:val="000000"/>
          <w:sz w:val="28"/>
          <w:szCs w:val="28"/>
        </w:rPr>
        <w:t>–202</w:t>
      </w:r>
      <w:r w:rsidR="009A3414">
        <w:rPr>
          <w:rStyle w:val="a4"/>
          <w:b/>
          <w:i w:val="0"/>
          <w:color w:val="000000"/>
          <w:sz w:val="28"/>
          <w:szCs w:val="28"/>
          <w:lang w:val="uk-UA"/>
        </w:rPr>
        <w:t>5</w:t>
      </w:r>
      <w:r w:rsidRPr="009A3414">
        <w:rPr>
          <w:rStyle w:val="a4"/>
          <w:b/>
          <w:i w:val="0"/>
          <w:color w:val="000000"/>
          <w:sz w:val="28"/>
          <w:szCs w:val="28"/>
        </w:rPr>
        <w:t xml:space="preserve"> роках </w:t>
      </w:r>
      <w:proofErr w:type="spellStart"/>
      <w:r w:rsidRPr="009A3414">
        <w:rPr>
          <w:rStyle w:val="a4"/>
          <w:b/>
          <w:i w:val="0"/>
          <w:color w:val="000000"/>
          <w:sz w:val="28"/>
          <w:szCs w:val="28"/>
        </w:rPr>
        <w:t>передбачається</w:t>
      </w:r>
      <w:proofErr w:type="spellEnd"/>
      <w:r w:rsidRPr="009A3414">
        <w:rPr>
          <w:rStyle w:val="a4"/>
          <w:b/>
          <w:i w:val="0"/>
          <w:color w:val="000000"/>
          <w:sz w:val="28"/>
          <w:szCs w:val="28"/>
        </w:rPr>
        <w:t>:</w:t>
      </w:r>
    </w:p>
    <w:p w14:paraId="23026EDD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підвищення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ефективності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використання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коштів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місцевого</w:t>
      </w:r>
      <w:proofErr w:type="spellEnd"/>
      <w:r w:rsidRPr="009A3414">
        <w:rPr>
          <w:color w:val="000000"/>
          <w:sz w:val="28"/>
          <w:szCs w:val="28"/>
        </w:rPr>
        <w:t xml:space="preserve"> бюджету на заходи з </w:t>
      </w:r>
      <w:proofErr w:type="spellStart"/>
      <w:r w:rsidRPr="009A3414">
        <w:rPr>
          <w:color w:val="000000"/>
          <w:sz w:val="28"/>
          <w:szCs w:val="28"/>
        </w:rPr>
        <w:t>впровадження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технологій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обґрунтоване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визначення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пріоритетів</w:t>
      </w:r>
      <w:proofErr w:type="spellEnd"/>
      <w:r w:rsidRPr="009A3414">
        <w:rPr>
          <w:color w:val="000000"/>
          <w:sz w:val="28"/>
          <w:szCs w:val="28"/>
        </w:rPr>
        <w:t xml:space="preserve"> на </w:t>
      </w:r>
      <w:proofErr w:type="spellStart"/>
      <w:r w:rsidRPr="009A3414">
        <w:rPr>
          <w:color w:val="000000"/>
          <w:sz w:val="28"/>
          <w:szCs w:val="28"/>
        </w:rPr>
        <w:t>наступні</w:t>
      </w:r>
      <w:proofErr w:type="spellEnd"/>
      <w:r w:rsidRPr="009A3414">
        <w:rPr>
          <w:color w:val="000000"/>
          <w:sz w:val="28"/>
          <w:szCs w:val="28"/>
        </w:rPr>
        <w:t xml:space="preserve"> роки;</w:t>
      </w:r>
    </w:p>
    <w:p w14:paraId="2F63D852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розроблення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вимог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щодо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типової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конфігурації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робочих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станцій</w:t>
      </w:r>
      <w:proofErr w:type="spellEnd"/>
      <w:r w:rsidRPr="009A3414">
        <w:rPr>
          <w:color w:val="000000"/>
          <w:sz w:val="28"/>
          <w:szCs w:val="28"/>
        </w:rPr>
        <w:t xml:space="preserve"> і </w:t>
      </w:r>
      <w:proofErr w:type="spellStart"/>
      <w:r w:rsidRPr="009A3414">
        <w:rPr>
          <w:color w:val="000000"/>
          <w:sz w:val="28"/>
          <w:szCs w:val="28"/>
        </w:rPr>
        <w:t>програмного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забезпечення</w:t>
      </w:r>
      <w:proofErr w:type="spellEnd"/>
      <w:r w:rsidRPr="009A3414">
        <w:rPr>
          <w:color w:val="000000"/>
          <w:sz w:val="28"/>
          <w:szCs w:val="28"/>
        </w:rPr>
        <w:t xml:space="preserve"> з </w:t>
      </w:r>
      <w:proofErr w:type="spellStart"/>
      <w:r w:rsidRPr="009A3414">
        <w:rPr>
          <w:color w:val="000000"/>
          <w:sz w:val="28"/>
          <w:szCs w:val="28"/>
        </w:rPr>
        <w:t>урахуванням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обсягів</w:t>
      </w:r>
      <w:proofErr w:type="spellEnd"/>
      <w:r w:rsidRPr="009A3414">
        <w:rPr>
          <w:color w:val="000000"/>
          <w:sz w:val="28"/>
          <w:szCs w:val="28"/>
        </w:rPr>
        <w:t xml:space="preserve"> й </w:t>
      </w:r>
      <w:proofErr w:type="spellStart"/>
      <w:r w:rsidRPr="009A3414">
        <w:rPr>
          <w:color w:val="000000"/>
          <w:sz w:val="28"/>
          <w:szCs w:val="28"/>
        </w:rPr>
        <w:t>особливостей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завдань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робіт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які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виконуються</w:t>
      </w:r>
      <w:proofErr w:type="spellEnd"/>
      <w:r w:rsidRPr="009A3414">
        <w:rPr>
          <w:color w:val="000000"/>
          <w:sz w:val="28"/>
          <w:szCs w:val="28"/>
        </w:rPr>
        <w:t xml:space="preserve"> на конкретному </w:t>
      </w:r>
      <w:proofErr w:type="spellStart"/>
      <w:r w:rsidRPr="009A3414">
        <w:rPr>
          <w:color w:val="000000"/>
          <w:sz w:val="28"/>
          <w:szCs w:val="28"/>
        </w:rPr>
        <w:t>робочому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місці</w:t>
      </w:r>
      <w:proofErr w:type="spellEnd"/>
      <w:r w:rsidRPr="009A3414">
        <w:rPr>
          <w:color w:val="000000"/>
          <w:sz w:val="28"/>
          <w:szCs w:val="28"/>
        </w:rPr>
        <w:t xml:space="preserve">. </w:t>
      </w:r>
      <w:proofErr w:type="spellStart"/>
      <w:r w:rsidRPr="009A3414">
        <w:rPr>
          <w:color w:val="000000"/>
          <w:sz w:val="28"/>
          <w:szCs w:val="28"/>
        </w:rPr>
        <w:t>Визначення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вимог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ступеня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захисту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A3414">
        <w:rPr>
          <w:color w:val="000000"/>
          <w:sz w:val="28"/>
          <w:szCs w:val="28"/>
        </w:rPr>
        <w:lastRenderedPageBreak/>
        <w:t>інформації</w:t>
      </w:r>
      <w:proofErr w:type="spellEnd"/>
      <w:r w:rsidRPr="009A3414">
        <w:rPr>
          <w:color w:val="000000"/>
          <w:sz w:val="28"/>
          <w:szCs w:val="28"/>
        </w:rPr>
        <w:t xml:space="preserve">,   </w:t>
      </w:r>
      <w:proofErr w:type="gramEnd"/>
      <w:r w:rsidRPr="009A3414">
        <w:rPr>
          <w:color w:val="000000"/>
          <w:sz w:val="28"/>
          <w:szCs w:val="28"/>
        </w:rPr>
        <w:t xml:space="preserve">        </w:t>
      </w:r>
      <w:proofErr w:type="spellStart"/>
      <w:r w:rsidRPr="009A3414">
        <w:rPr>
          <w:color w:val="000000"/>
          <w:sz w:val="28"/>
          <w:szCs w:val="28"/>
        </w:rPr>
        <w:t>тривалості</w:t>
      </w:r>
      <w:proofErr w:type="spellEnd"/>
      <w:r w:rsidRPr="009A3414">
        <w:rPr>
          <w:color w:val="000000"/>
          <w:sz w:val="28"/>
          <w:szCs w:val="28"/>
        </w:rPr>
        <w:t xml:space="preserve"> часу </w:t>
      </w:r>
      <w:proofErr w:type="spellStart"/>
      <w:r w:rsidRPr="009A3414">
        <w:rPr>
          <w:color w:val="000000"/>
          <w:sz w:val="28"/>
          <w:szCs w:val="28"/>
        </w:rPr>
        <w:t>роботи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обладнання</w:t>
      </w:r>
      <w:proofErr w:type="spellEnd"/>
      <w:r w:rsidRPr="009A3414">
        <w:rPr>
          <w:color w:val="000000"/>
          <w:sz w:val="28"/>
          <w:szCs w:val="28"/>
        </w:rPr>
        <w:t xml:space="preserve"> на </w:t>
      </w:r>
      <w:proofErr w:type="spellStart"/>
      <w:r w:rsidRPr="009A3414">
        <w:rPr>
          <w:color w:val="000000"/>
          <w:sz w:val="28"/>
          <w:szCs w:val="28"/>
        </w:rPr>
        <w:t>відмову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вимог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технічної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пожежної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безпеки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санітарних</w:t>
      </w:r>
      <w:proofErr w:type="spellEnd"/>
      <w:r w:rsidRPr="009A3414">
        <w:rPr>
          <w:color w:val="000000"/>
          <w:sz w:val="28"/>
          <w:szCs w:val="28"/>
        </w:rPr>
        <w:t xml:space="preserve"> норм;</w:t>
      </w:r>
    </w:p>
    <w:p w14:paraId="246E98EF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розроблення</w:t>
      </w:r>
      <w:proofErr w:type="spellEnd"/>
      <w:r w:rsidRPr="009A3414">
        <w:rPr>
          <w:color w:val="000000"/>
          <w:sz w:val="28"/>
          <w:szCs w:val="28"/>
        </w:rPr>
        <w:t xml:space="preserve"> регламенту </w:t>
      </w:r>
      <w:proofErr w:type="spellStart"/>
      <w:r w:rsidRPr="009A3414">
        <w:rPr>
          <w:color w:val="000000"/>
          <w:sz w:val="28"/>
          <w:szCs w:val="28"/>
        </w:rPr>
        <w:t>організації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функціонування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системи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документообігу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електронного</w:t>
      </w:r>
      <w:proofErr w:type="spellEnd"/>
      <w:r w:rsidRPr="009A3414">
        <w:rPr>
          <w:color w:val="000000"/>
          <w:sz w:val="28"/>
          <w:szCs w:val="28"/>
        </w:rPr>
        <w:t xml:space="preserve"> цифрового </w:t>
      </w:r>
      <w:proofErr w:type="spellStart"/>
      <w:r w:rsidRPr="009A3414">
        <w:rPr>
          <w:color w:val="000000"/>
          <w:sz w:val="28"/>
          <w:szCs w:val="28"/>
        </w:rPr>
        <w:t>підпису</w:t>
      </w:r>
      <w:proofErr w:type="spellEnd"/>
      <w:r w:rsidRPr="009A3414">
        <w:rPr>
          <w:color w:val="000000"/>
          <w:sz w:val="28"/>
          <w:szCs w:val="28"/>
        </w:rPr>
        <w:t xml:space="preserve"> в органах </w:t>
      </w:r>
      <w:proofErr w:type="spellStart"/>
      <w:r w:rsidRPr="009A3414">
        <w:rPr>
          <w:color w:val="000000"/>
          <w:sz w:val="28"/>
          <w:szCs w:val="28"/>
        </w:rPr>
        <w:t>місцевого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самоврядування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41EDC5D1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розроблення</w:t>
      </w:r>
      <w:proofErr w:type="spellEnd"/>
      <w:r w:rsidRPr="009A3414">
        <w:rPr>
          <w:color w:val="000000"/>
          <w:sz w:val="28"/>
          <w:szCs w:val="28"/>
        </w:rPr>
        <w:t xml:space="preserve"> порядку </w:t>
      </w:r>
      <w:proofErr w:type="spellStart"/>
      <w:r w:rsidRPr="009A3414">
        <w:rPr>
          <w:color w:val="000000"/>
          <w:sz w:val="28"/>
          <w:szCs w:val="28"/>
        </w:rPr>
        <w:t>функціонування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системи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інформаційно-аналітичного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забезпечення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59CAB738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розроблення</w:t>
      </w:r>
      <w:proofErr w:type="spellEnd"/>
      <w:r w:rsidRPr="009A3414">
        <w:rPr>
          <w:color w:val="000000"/>
          <w:sz w:val="28"/>
          <w:szCs w:val="28"/>
        </w:rPr>
        <w:t xml:space="preserve"> порядку </w:t>
      </w:r>
      <w:proofErr w:type="spellStart"/>
      <w:r w:rsidRPr="009A3414">
        <w:rPr>
          <w:color w:val="000000"/>
          <w:sz w:val="28"/>
          <w:szCs w:val="28"/>
        </w:rPr>
        <w:t>інформаційної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взаємодії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органів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самоврядування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райдержадміністрації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50E3C672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проведення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семінарів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засідань</w:t>
      </w:r>
      <w:proofErr w:type="spellEnd"/>
      <w:r w:rsidRPr="009A3414">
        <w:rPr>
          <w:color w:val="000000"/>
          <w:sz w:val="28"/>
          <w:szCs w:val="28"/>
        </w:rPr>
        <w:t xml:space="preserve"> “круглого столу”, за </w:t>
      </w:r>
      <w:proofErr w:type="spellStart"/>
      <w:r w:rsidRPr="009A3414">
        <w:rPr>
          <w:color w:val="000000"/>
          <w:sz w:val="28"/>
          <w:szCs w:val="28"/>
        </w:rPr>
        <w:t>участю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керівників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органів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влади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представників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громадськості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4D40DADB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створення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системи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ресурсів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4C18DC6C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proofErr w:type="gramStart"/>
      <w:r w:rsidRPr="009A3414">
        <w:rPr>
          <w:color w:val="000000"/>
          <w:sz w:val="28"/>
          <w:szCs w:val="28"/>
        </w:rPr>
        <w:t>впровадження</w:t>
      </w:r>
      <w:proofErr w:type="spellEnd"/>
      <w:r w:rsidRPr="009A3414">
        <w:rPr>
          <w:color w:val="000000"/>
          <w:sz w:val="28"/>
          <w:szCs w:val="28"/>
        </w:rPr>
        <w:t xml:space="preserve">  </w:t>
      </w:r>
      <w:proofErr w:type="spellStart"/>
      <w:r w:rsidRPr="009A3414">
        <w:rPr>
          <w:color w:val="000000"/>
          <w:sz w:val="28"/>
          <w:szCs w:val="28"/>
        </w:rPr>
        <w:t>типової</w:t>
      </w:r>
      <w:proofErr w:type="spellEnd"/>
      <w:proofErr w:type="gramEnd"/>
      <w:r w:rsidRPr="009A3414">
        <w:rPr>
          <w:color w:val="000000"/>
          <w:sz w:val="28"/>
          <w:szCs w:val="28"/>
        </w:rPr>
        <w:t xml:space="preserve"> СІАЗ для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 xml:space="preserve">. </w:t>
      </w:r>
      <w:proofErr w:type="spellStart"/>
      <w:r w:rsidRPr="009A3414">
        <w:rPr>
          <w:color w:val="000000"/>
          <w:sz w:val="28"/>
          <w:szCs w:val="28"/>
        </w:rPr>
        <w:t>Оснащення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сучасним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комп’ютерним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обладнанням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програмним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забезпеченням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70CD0568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розбудова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інформаційно-довідкової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A3414">
        <w:rPr>
          <w:color w:val="000000"/>
          <w:sz w:val="28"/>
          <w:szCs w:val="28"/>
        </w:rPr>
        <w:t>системи</w:t>
      </w:r>
      <w:proofErr w:type="spellEnd"/>
      <w:r w:rsidRPr="009A3414">
        <w:rPr>
          <w:color w:val="000000"/>
          <w:sz w:val="28"/>
          <w:szCs w:val="28"/>
        </w:rPr>
        <w:t xml:space="preserve">  для</w:t>
      </w:r>
      <w:proofErr w:type="gram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забезпечення</w:t>
      </w:r>
      <w:proofErr w:type="spellEnd"/>
      <w:r w:rsidRPr="009A3414">
        <w:rPr>
          <w:color w:val="000000"/>
          <w:sz w:val="28"/>
          <w:szCs w:val="28"/>
        </w:rPr>
        <w:t xml:space="preserve"> доступу </w:t>
      </w:r>
      <w:proofErr w:type="spellStart"/>
      <w:r w:rsidRPr="009A3414">
        <w:rPr>
          <w:color w:val="000000"/>
          <w:sz w:val="28"/>
          <w:szCs w:val="28"/>
        </w:rPr>
        <w:t>громадян</w:t>
      </w:r>
      <w:proofErr w:type="spellEnd"/>
      <w:r w:rsidRPr="009A3414">
        <w:rPr>
          <w:color w:val="000000"/>
          <w:sz w:val="28"/>
          <w:szCs w:val="28"/>
        </w:rPr>
        <w:t xml:space="preserve"> до </w:t>
      </w:r>
      <w:proofErr w:type="spellStart"/>
      <w:r w:rsidRPr="009A3414">
        <w:rPr>
          <w:color w:val="000000"/>
          <w:sz w:val="28"/>
          <w:szCs w:val="28"/>
        </w:rPr>
        <w:t>інформації</w:t>
      </w:r>
      <w:proofErr w:type="spellEnd"/>
      <w:r w:rsidRPr="009A3414">
        <w:rPr>
          <w:color w:val="000000"/>
          <w:sz w:val="28"/>
          <w:szCs w:val="28"/>
        </w:rPr>
        <w:t xml:space="preserve">  про </w:t>
      </w:r>
      <w:proofErr w:type="spellStart"/>
      <w:r w:rsidRPr="009A3414">
        <w:rPr>
          <w:color w:val="000000"/>
          <w:sz w:val="28"/>
          <w:szCs w:val="28"/>
        </w:rPr>
        <w:t>діяльність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органів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самоврядування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04554F63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впровадження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технології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використання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електронного</w:t>
      </w:r>
      <w:proofErr w:type="spellEnd"/>
      <w:r w:rsidRPr="009A3414">
        <w:rPr>
          <w:color w:val="000000"/>
          <w:sz w:val="28"/>
          <w:szCs w:val="28"/>
        </w:rPr>
        <w:t xml:space="preserve"> цифрового </w:t>
      </w:r>
      <w:proofErr w:type="spellStart"/>
      <w:r w:rsidRPr="009A3414">
        <w:rPr>
          <w:color w:val="000000"/>
          <w:sz w:val="28"/>
          <w:szCs w:val="28"/>
        </w:rPr>
        <w:t>підпису</w:t>
      </w:r>
      <w:proofErr w:type="spellEnd"/>
      <w:r w:rsidRPr="009A3414">
        <w:rPr>
          <w:color w:val="000000"/>
          <w:sz w:val="28"/>
          <w:szCs w:val="28"/>
        </w:rPr>
        <w:t xml:space="preserve"> в процедурах </w:t>
      </w:r>
      <w:proofErr w:type="spellStart"/>
      <w:r w:rsidRPr="009A3414">
        <w:rPr>
          <w:color w:val="000000"/>
          <w:sz w:val="28"/>
          <w:szCs w:val="28"/>
        </w:rPr>
        <w:t>подання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звітності</w:t>
      </w:r>
      <w:proofErr w:type="spellEnd"/>
      <w:r w:rsidRPr="009A3414">
        <w:rPr>
          <w:color w:val="000000"/>
          <w:sz w:val="28"/>
          <w:szCs w:val="28"/>
        </w:rPr>
        <w:t xml:space="preserve"> до </w:t>
      </w:r>
      <w:proofErr w:type="spellStart"/>
      <w:r w:rsidRPr="009A3414">
        <w:rPr>
          <w:color w:val="000000"/>
          <w:sz w:val="28"/>
          <w:szCs w:val="28"/>
        </w:rPr>
        <w:t>фондів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57D32BF5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r w:rsidRPr="009A3414">
        <w:rPr>
          <w:color w:val="000000"/>
          <w:sz w:val="28"/>
          <w:szCs w:val="28"/>
        </w:rPr>
        <w:t xml:space="preserve">з метою </w:t>
      </w:r>
      <w:proofErr w:type="spellStart"/>
      <w:r w:rsidRPr="009A3414">
        <w:rPr>
          <w:color w:val="000000"/>
          <w:sz w:val="28"/>
          <w:szCs w:val="28"/>
        </w:rPr>
        <w:t>забезпечення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реалізації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положень</w:t>
      </w:r>
      <w:proofErr w:type="spellEnd"/>
      <w:r w:rsidRPr="009A3414">
        <w:rPr>
          <w:color w:val="000000"/>
          <w:sz w:val="28"/>
          <w:szCs w:val="28"/>
        </w:rPr>
        <w:t xml:space="preserve"> Закону </w:t>
      </w:r>
      <w:proofErr w:type="spellStart"/>
      <w:r w:rsidRPr="009A3414">
        <w:rPr>
          <w:color w:val="000000"/>
          <w:sz w:val="28"/>
          <w:szCs w:val="28"/>
        </w:rPr>
        <w:t>України</w:t>
      </w:r>
      <w:proofErr w:type="spellEnd"/>
      <w:r w:rsidRPr="009A3414">
        <w:rPr>
          <w:color w:val="000000"/>
          <w:sz w:val="28"/>
          <w:szCs w:val="28"/>
        </w:rPr>
        <w:t xml:space="preserve"> “Про </w:t>
      </w:r>
      <w:proofErr w:type="spellStart"/>
      <w:r w:rsidRPr="009A3414">
        <w:rPr>
          <w:color w:val="000000"/>
          <w:sz w:val="28"/>
          <w:szCs w:val="28"/>
        </w:rPr>
        <w:t>електронні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документи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електронний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документообіг</w:t>
      </w:r>
      <w:proofErr w:type="spellEnd"/>
      <w:r w:rsidRPr="009A3414">
        <w:rPr>
          <w:color w:val="000000"/>
          <w:sz w:val="28"/>
          <w:szCs w:val="28"/>
        </w:rPr>
        <w:t xml:space="preserve">” </w:t>
      </w:r>
      <w:proofErr w:type="spellStart"/>
      <w:proofErr w:type="gramStart"/>
      <w:r w:rsidRPr="009A3414">
        <w:rPr>
          <w:color w:val="000000"/>
          <w:sz w:val="28"/>
          <w:szCs w:val="28"/>
        </w:rPr>
        <w:t>впровадження</w:t>
      </w:r>
      <w:proofErr w:type="spellEnd"/>
      <w:r w:rsidRPr="009A3414">
        <w:rPr>
          <w:color w:val="000000"/>
          <w:sz w:val="28"/>
          <w:szCs w:val="28"/>
        </w:rPr>
        <w:t xml:space="preserve">  </w:t>
      </w:r>
      <w:proofErr w:type="spellStart"/>
      <w:r w:rsidRPr="009A3414">
        <w:rPr>
          <w:color w:val="000000"/>
          <w:sz w:val="28"/>
          <w:szCs w:val="28"/>
        </w:rPr>
        <w:t>системи</w:t>
      </w:r>
      <w:proofErr w:type="spellEnd"/>
      <w:proofErr w:type="gram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електронного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документообігу</w:t>
      </w:r>
      <w:proofErr w:type="spellEnd"/>
      <w:r w:rsidRPr="009A3414">
        <w:rPr>
          <w:color w:val="000000"/>
          <w:sz w:val="28"/>
          <w:szCs w:val="28"/>
        </w:rPr>
        <w:t xml:space="preserve"> “ДОК ПРОФ” в </w:t>
      </w:r>
      <w:proofErr w:type="spellStart"/>
      <w:r w:rsidRPr="009A3414">
        <w:rPr>
          <w:color w:val="000000"/>
          <w:sz w:val="28"/>
          <w:szCs w:val="28"/>
        </w:rPr>
        <w:t>громаді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5B4A292C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забезпечення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роботи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офіційного</w:t>
      </w:r>
      <w:proofErr w:type="spellEnd"/>
      <w:r w:rsidRPr="009A3414">
        <w:rPr>
          <w:color w:val="000000"/>
          <w:sz w:val="28"/>
          <w:szCs w:val="28"/>
        </w:rPr>
        <w:t xml:space="preserve"> веб-сайту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471A6EA7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впровадження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місцевих</w:t>
      </w:r>
      <w:proofErr w:type="spellEnd"/>
      <w:r w:rsidRPr="009A3414">
        <w:rPr>
          <w:color w:val="000000"/>
          <w:sz w:val="28"/>
          <w:szCs w:val="28"/>
        </w:rPr>
        <w:t xml:space="preserve"> систем </w:t>
      </w:r>
      <w:proofErr w:type="spellStart"/>
      <w:r w:rsidRPr="009A3414">
        <w:rPr>
          <w:color w:val="000000"/>
          <w:sz w:val="28"/>
          <w:szCs w:val="28"/>
        </w:rPr>
        <w:t>колективного</w:t>
      </w:r>
      <w:proofErr w:type="spellEnd"/>
      <w:r w:rsidRPr="009A3414">
        <w:rPr>
          <w:color w:val="000000"/>
          <w:sz w:val="28"/>
          <w:szCs w:val="28"/>
        </w:rPr>
        <w:t xml:space="preserve"> доступу до </w:t>
      </w:r>
      <w:proofErr w:type="spellStart"/>
      <w:r w:rsidRPr="009A3414">
        <w:rPr>
          <w:color w:val="000000"/>
          <w:sz w:val="28"/>
          <w:szCs w:val="28"/>
        </w:rPr>
        <w:t>мережі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Інтернет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5C13C532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забезпечення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безперебійного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безаварійного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функціонування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ресурсів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корпоративної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пошти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>,  </w:t>
      </w:r>
      <w:proofErr w:type="spellStart"/>
      <w:r w:rsidRPr="009A3414">
        <w:rPr>
          <w:color w:val="000000"/>
          <w:sz w:val="28"/>
          <w:szCs w:val="28"/>
        </w:rPr>
        <w:t>корпоративної</w:t>
      </w:r>
      <w:proofErr w:type="spellEnd"/>
      <w:proofErr w:type="gram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мережі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локальних</w:t>
      </w:r>
      <w:proofErr w:type="spellEnd"/>
      <w:r w:rsidRPr="009A3414">
        <w:rPr>
          <w:color w:val="000000"/>
          <w:sz w:val="28"/>
          <w:szCs w:val="28"/>
        </w:rPr>
        <w:t xml:space="preserve"> мереж </w:t>
      </w:r>
      <w:proofErr w:type="spellStart"/>
      <w:r w:rsidRPr="009A3414">
        <w:rPr>
          <w:color w:val="000000"/>
          <w:sz w:val="28"/>
          <w:szCs w:val="28"/>
        </w:rPr>
        <w:t>органів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самоврядування</w:t>
      </w:r>
      <w:proofErr w:type="spellEnd"/>
      <w:r w:rsidRPr="009A3414">
        <w:rPr>
          <w:color w:val="000000"/>
          <w:sz w:val="28"/>
          <w:szCs w:val="28"/>
        </w:rPr>
        <w:t>.</w:t>
      </w:r>
    </w:p>
    <w:p w14:paraId="7D8108C5" w14:textId="77777777" w:rsidR="00271B6E" w:rsidRPr="009A3414" w:rsidRDefault="0014120A" w:rsidP="009A3414">
      <w:pPr>
        <w:pStyle w:val="a6"/>
        <w:spacing w:after="0" w:line="240" w:lineRule="auto"/>
        <w:jc w:val="both"/>
        <w:rPr>
          <w:sz w:val="28"/>
          <w:szCs w:val="28"/>
        </w:rPr>
      </w:pPr>
      <w:r w:rsidRPr="009A3414">
        <w:rPr>
          <w:rStyle w:val="a4"/>
          <w:b/>
          <w:i w:val="0"/>
          <w:color w:val="000000"/>
          <w:sz w:val="28"/>
          <w:szCs w:val="28"/>
        </w:rPr>
        <w:t xml:space="preserve">До </w:t>
      </w:r>
      <w:proofErr w:type="spellStart"/>
      <w:r w:rsidRPr="009A3414">
        <w:rPr>
          <w:rStyle w:val="a4"/>
          <w:b/>
          <w:i w:val="0"/>
          <w:color w:val="000000"/>
          <w:sz w:val="28"/>
          <w:szCs w:val="28"/>
        </w:rPr>
        <w:t>пріоритетних</w:t>
      </w:r>
      <w:proofErr w:type="spellEnd"/>
      <w:r w:rsidRPr="009A3414">
        <w:rPr>
          <w:rStyle w:val="a4"/>
          <w:b/>
          <w:i w:val="0"/>
          <w:color w:val="000000"/>
          <w:sz w:val="28"/>
          <w:szCs w:val="28"/>
        </w:rPr>
        <w:t xml:space="preserve"> </w:t>
      </w:r>
      <w:proofErr w:type="spellStart"/>
      <w:r w:rsidRPr="009A3414">
        <w:rPr>
          <w:rStyle w:val="a4"/>
          <w:b/>
          <w:i w:val="0"/>
          <w:color w:val="000000"/>
          <w:sz w:val="28"/>
          <w:szCs w:val="28"/>
        </w:rPr>
        <w:t>напрямів</w:t>
      </w:r>
      <w:proofErr w:type="spellEnd"/>
      <w:r w:rsidRPr="009A3414">
        <w:rPr>
          <w:rStyle w:val="a4"/>
          <w:b/>
          <w:i w:val="0"/>
          <w:color w:val="000000"/>
          <w:sz w:val="28"/>
          <w:szCs w:val="28"/>
        </w:rPr>
        <w:t xml:space="preserve"> </w:t>
      </w:r>
      <w:proofErr w:type="spellStart"/>
      <w:r w:rsidRPr="009A3414">
        <w:rPr>
          <w:rStyle w:val="a4"/>
          <w:b/>
          <w:i w:val="0"/>
          <w:color w:val="000000"/>
          <w:sz w:val="28"/>
          <w:szCs w:val="28"/>
        </w:rPr>
        <w:t>інформатизації</w:t>
      </w:r>
      <w:proofErr w:type="spellEnd"/>
      <w:r w:rsidRPr="009A3414">
        <w:rPr>
          <w:rStyle w:val="a4"/>
          <w:b/>
          <w:i w:val="0"/>
          <w:color w:val="000000"/>
          <w:sz w:val="28"/>
          <w:szCs w:val="28"/>
        </w:rPr>
        <w:t xml:space="preserve"> у </w:t>
      </w:r>
      <w:proofErr w:type="spellStart"/>
      <w:r w:rsidRPr="009A3414">
        <w:rPr>
          <w:rStyle w:val="a4"/>
          <w:b/>
          <w:i w:val="0"/>
          <w:color w:val="000000"/>
          <w:sz w:val="28"/>
          <w:szCs w:val="28"/>
        </w:rPr>
        <w:t>різних</w:t>
      </w:r>
      <w:proofErr w:type="spellEnd"/>
      <w:r w:rsidRPr="009A3414">
        <w:rPr>
          <w:rStyle w:val="a4"/>
          <w:b/>
          <w:i w:val="0"/>
          <w:color w:val="000000"/>
          <w:sz w:val="28"/>
          <w:szCs w:val="28"/>
        </w:rPr>
        <w:t xml:space="preserve"> сферах </w:t>
      </w:r>
      <w:proofErr w:type="spellStart"/>
      <w:r w:rsidRPr="009A3414">
        <w:rPr>
          <w:rStyle w:val="a4"/>
          <w:b/>
          <w:i w:val="0"/>
          <w:color w:val="000000"/>
          <w:sz w:val="28"/>
          <w:szCs w:val="28"/>
        </w:rPr>
        <w:t>діяльності</w:t>
      </w:r>
      <w:proofErr w:type="spellEnd"/>
      <w:r w:rsidRPr="009A3414">
        <w:rPr>
          <w:rStyle w:val="a4"/>
          <w:b/>
          <w:i w:val="0"/>
          <w:color w:val="000000"/>
          <w:sz w:val="28"/>
          <w:szCs w:val="28"/>
        </w:rPr>
        <w:t xml:space="preserve"> </w:t>
      </w:r>
      <w:proofErr w:type="spellStart"/>
      <w:r w:rsidRPr="009A3414">
        <w:rPr>
          <w:rStyle w:val="a4"/>
          <w:b/>
          <w:i w:val="0"/>
          <w:color w:val="000000"/>
          <w:sz w:val="28"/>
          <w:szCs w:val="28"/>
        </w:rPr>
        <w:t>варто</w:t>
      </w:r>
      <w:proofErr w:type="spellEnd"/>
      <w:r w:rsidRPr="009A3414">
        <w:rPr>
          <w:rStyle w:val="a4"/>
          <w:b/>
          <w:i w:val="0"/>
          <w:color w:val="000000"/>
          <w:sz w:val="28"/>
          <w:szCs w:val="28"/>
        </w:rPr>
        <w:t xml:space="preserve"> </w:t>
      </w:r>
      <w:proofErr w:type="spellStart"/>
      <w:r w:rsidRPr="009A3414">
        <w:rPr>
          <w:rStyle w:val="a4"/>
          <w:b/>
          <w:i w:val="0"/>
          <w:color w:val="000000"/>
          <w:sz w:val="28"/>
          <w:szCs w:val="28"/>
        </w:rPr>
        <w:t>віднести</w:t>
      </w:r>
      <w:proofErr w:type="spellEnd"/>
      <w:r w:rsidRPr="009A3414">
        <w:rPr>
          <w:rStyle w:val="a4"/>
          <w:b/>
          <w:i w:val="0"/>
          <w:color w:val="000000"/>
          <w:sz w:val="28"/>
          <w:szCs w:val="28"/>
        </w:rPr>
        <w:t>:</w:t>
      </w:r>
    </w:p>
    <w:p w14:paraId="5A3A6633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Створення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розгалуженої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інформаційно-довідкової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системи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органів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самоврядування</w:t>
      </w:r>
      <w:proofErr w:type="spellEnd"/>
      <w:r w:rsidRPr="009A3414">
        <w:rPr>
          <w:color w:val="000000"/>
          <w:sz w:val="28"/>
          <w:szCs w:val="28"/>
        </w:rPr>
        <w:t>.</w:t>
      </w:r>
    </w:p>
    <w:p w14:paraId="0D6F9D74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Впровадження</w:t>
      </w:r>
      <w:proofErr w:type="spellEnd"/>
      <w:r w:rsidRPr="009A3414">
        <w:rPr>
          <w:color w:val="000000"/>
          <w:sz w:val="28"/>
          <w:szCs w:val="28"/>
        </w:rPr>
        <w:t xml:space="preserve"> ІКТ </w:t>
      </w:r>
      <w:proofErr w:type="gramStart"/>
      <w:r w:rsidRPr="009A3414">
        <w:rPr>
          <w:color w:val="000000"/>
          <w:sz w:val="28"/>
          <w:szCs w:val="28"/>
        </w:rPr>
        <w:t>у сферу</w:t>
      </w:r>
      <w:proofErr w:type="gram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охорони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здоров’я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0DF82656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Впровадження</w:t>
      </w:r>
      <w:proofErr w:type="spellEnd"/>
      <w:r w:rsidRPr="009A3414">
        <w:rPr>
          <w:color w:val="000000"/>
          <w:sz w:val="28"/>
          <w:szCs w:val="28"/>
        </w:rPr>
        <w:t xml:space="preserve"> ІКТ </w:t>
      </w:r>
      <w:proofErr w:type="gramStart"/>
      <w:r w:rsidRPr="009A3414">
        <w:rPr>
          <w:color w:val="000000"/>
          <w:sz w:val="28"/>
          <w:szCs w:val="28"/>
        </w:rPr>
        <w:t>у сферу</w:t>
      </w:r>
      <w:proofErr w:type="gram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освіти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03E377C1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Впровадження</w:t>
      </w:r>
      <w:proofErr w:type="spellEnd"/>
      <w:r w:rsidRPr="009A3414">
        <w:rPr>
          <w:color w:val="000000"/>
          <w:sz w:val="28"/>
          <w:szCs w:val="28"/>
        </w:rPr>
        <w:t xml:space="preserve"> ІКТ </w:t>
      </w:r>
      <w:proofErr w:type="gramStart"/>
      <w:r w:rsidRPr="009A3414">
        <w:rPr>
          <w:color w:val="000000"/>
          <w:sz w:val="28"/>
          <w:szCs w:val="28"/>
        </w:rPr>
        <w:t>у сферу</w:t>
      </w:r>
      <w:proofErr w:type="gram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культури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4875D7AB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Впровадження</w:t>
      </w:r>
      <w:proofErr w:type="spellEnd"/>
      <w:r w:rsidRPr="009A3414">
        <w:rPr>
          <w:color w:val="000000"/>
          <w:sz w:val="28"/>
          <w:szCs w:val="28"/>
        </w:rPr>
        <w:t xml:space="preserve"> ІКТ у </w:t>
      </w:r>
      <w:proofErr w:type="spellStart"/>
      <w:r w:rsidRPr="009A3414">
        <w:rPr>
          <w:color w:val="000000"/>
          <w:sz w:val="28"/>
          <w:szCs w:val="28"/>
        </w:rPr>
        <w:t>сільському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господарстві</w:t>
      </w:r>
      <w:proofErr w:type="spellEnd"/>
      <w:r w:rsidRPr="009A3414">
        <w:rPr>
          <w:color w:val="000000"/>
          <w:sz w:val="28"/>
          <w:szCs w:val="28"/>
        </w:rPr>
        <w:t xml:space="preserve"> і </w:t>
      </w:r>
      <w:proofErr w:type="spellStart"/>
      <w:r w:rsidRPr="009A3414">
        <w:rPr>
          <w:color w:val="000000"/>
          <w:sz w:val="28"/>
          <w:szCs w:val="28"/>
        </w:rPr>
        <w:t>промисловості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6BDF8992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Створення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інформаційних</w:t>
      </w:r>
      <w:proofErr w:type="spellEnd"/>
      <w:r w:rsidRPr="009A3414">
        <w:rPr>
          <w:color w:val="000000"/>
          <w:sz w:val="28"/>
          <w:szCs w:val="28"/>
        </w:rPr>
        <w:t xml:space="preserve"> систем для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79AD86B2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Створення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єдиного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інформаційного</w:t>
      </w:r>
      <w:proofErr w:type="spellEnd"/>
      <w:r w:rsidRPr="009A3414">
        <w:rPr>
          <w:color w:val="000000"/>
          <w:sz w:val="28"/>
          <w:szCs w:val="28"/>
        </w:rPr>
        <w:t xml:space="preserve"> простору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111540CB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lastRenderedPageBreak/>
        <w:t>Перелік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завдань</w:t>
      </w:r>
      <w:proofErr w:type="spellEnd"/>
      <w:r w:rsidRPr="009A3414">
        <w:rPr>
          <w:color w:val="000000"/>
          <w:sz w:val="28"/>
          <w:szCs w:val="28"/>
        </w:rPr>
        <w:t xml:space="preserve"> і </w:t>
      </w:r>
      <w:proofErr w:type="spellStart"/>
      <w:r w:rsidRPr="009A3414">
        <w:rPr>
          <w:color w:val="000000"/>
          <w:sz w:val="28"/>
          <w:szCs w:val="28"/>
        </w:rPr>
        <w:t>заходів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програми</w:t>
      </w:r>
      <w:proofErr w:type="spellEnd"/>
      <w:r w:rsidRPr="009A3414">
        <w:rPr>
          <w:color w:val="000000"/>
          <w:sz w:val="28"/>
          <w:szCs w:val="28"/>
        </w:rPr>
        <w:t>.</w:t>
      </w:r>
    </w:p>
    <w:p w14:paraId="77637566" w14:textId="5A0639E4" w:rsidR="00271B6E" w:rsidRPr="009A3414" w:rsidRDefault="0014120A" w:rsidP="009A3414">
      <w:pPr>
        <w:pStyle w:val="3"/>
        <w:spacing w:before="600" w:after="450"/>
        <w:jc w:val="both"/>
        <w:rPr>
          <w:rFonts w:ascii="Times New Roman" w:hAnsi="Times New Roman" w:cs="Times New Roman"/>
        </w:rPr>
      </w:pPr>
      <w:r w:rsidRPr="009A3414">
        <w:rPr>
          <w:rFonts w:ascii="Times New Roman" w:hAnsi="Times New Roman" w:cs="Times New Roman"/>
          <w:color w:val="212529"/>
        </w:rPr>
        <w:t xml:space="preserve">         </w:t>
      </w:r>
      <w:r w:rsidR="005129C2" w:rsidRPr="009A3414">
        <w:rPr>
          <w:rFonts w:ascii="Times New Roman" w:hAnsi="Times New Roman" w:cs="Times New Roman"/>
          <w:color w:val="212529"/>
          <w:lang w:val="uk-UA"/>
        </w:rPr>
        <w:t xml:space="preserve">              </w:t>
      </w:r>
      <w:r w:rsidRPr="009A3414">
        <w:rPr>
          <w:rFonts w:ascii="Times New Roman" w:hAnsi="Times New Roman" w:cs="Times New Roman"/>
          <w:color w:val="212529"/>
        </w:rPr>
        <w:t xml:space="preserve">VІ. </w:t>
      </w:r>
      <w:proofErr w:type="spellStart"/>
      <w:r w:rsidRPr="009A3414">
        <w:rPr>
          <w:rFonts w:ascii="Times New Roman" w:hAnsi="Times New Roman" w:cs="Times New Roman"/>
          <w:color w:val="212529"/>
        </w:rPr>
        <w:t>Принципи</w:t>
      </w:r>
      <w:proofErr w:type="spellEnd"/>
      <w:r w:rsidRPr="009A3414">
        <w:rPr>
          <w:rFonts w:ascii="Times New Roman" w:hAnsi="Times New Roman" w:cs="Times New Roman"/>
          <w:color w:val="212529"/>
        </w:rPr>
        <w:t xml:space="preserve"> </w:t>
      </w:r>
      <w:proofErr w:type="spellStart"/>
      <w:r w:rsidRPr="009A3414">
        <w:rPr>
          <w:rFonts w:ascii="Times New Roman" w:hAnsi="Times New Roman" w:cs="Times New Roman"/>
          <w:color w:val="212529"/>
        </w:rPr>
        <w:t>формування</w:t>
      </w:r>
      <w:proofErr w:type="spellEnd"/>
      <w:r w:rsidRPr="009A3414">
        <w:rPr>
          <w:rFonts w:ascii="Times New Roman" w:hAnsi="Times New Roman" w:cs="Times New Roman"/>
          <w:color w:val="212529"/>
        </w:rPr>
        <w:t xml:space="preserve"> та </w:t>
      </w:r>
      <w:proofErr w:type="spellStart"/>
      <w:r w:rsidRPr="009A3414">
        <w:rPr>
          <w:rFonts w:ascii="Times New Roman" w:hAnsi="Times New Roman" w:cs="Times New Roman"/>
          <w:color w:val="212529"/>
        </w:rPr>
        <w:t>реалізації</w:t>
      </w:r>
      <w:proofErr w:type="spellEnd"/>
      <w:r w:rsidRPr="009A3414">
        <w:rPr>
          <w:rFonts w:ascii="Times New Roman" w:hAnsi="Times New Roman" w:cs="Times New Roman"/>
          <w:color w:val="212529"/>
        </w:rPr>
        <w:t xml:space="preserve"> </w:t>
      </w:r>
      <w:proofErr w:type="spellStart"/>
      <w:r w:rsidRPr="009A3414">
        <w:rPr>
          <w:rFonts w:ascii="Times New Roman" w:hAnsi="Times New Roman" w:cs="Times New Roman"/>
          <w:color w:val="212529"/>
        </w:rPr>
        <w:t>Програми</w:t>
      </w:r>
      <w:proofErr w:type="spellEnd"/>
    </w:p>
    <w:p w14:paraId="3D9BB919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Реалізація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Програми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має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здійснюватися</w:t>
      </w:r>
      <w:proofErr w:type="spellEnd"/>
      <w:r w:rsidRPr="009A3414">
        <w:rPr>
          <w:color w:val="000000"/>
          <w:sz w:val="28"/>
          <w:szCs w:val="28"/>
        </w:rPr>
        <w:t xml:space="preserve"> з </w:t>
      </w:r>
      <w:proofErr w:type="spellStart"/>
      <w:r w:rsidRPr="009A3414">
        <w:rPr>
          <w:color w:val="000000"/>
          <w:sz w:val="28"/>
          <w:szCs w:val="28"/>
        </w:rPr>
        <w:t>додержанням</w:t>
      </w:r>
      <w:proofErr w:type="spellEnd"/>
      <w:r w:rsidRPr="009A3414">
        <w:rPr>
          <w:color w:val="000000"/>
          <w:sz w:val="28"/>
          <w:szCs w:val="28"/>
        </w:rPr>
        <w:t xml:space="preserve"> таких </w:t>
      </w:r>
      <w:proofErr w:type="spellStart"/>
      <w:r w:rsidRPr="009A3414">
        <w:rPr>
          <w:color w:val="000000"/>
          <w:sz w:val="28"/>
          <w:szCs w:val="28"/>
        </w:rPr>
        <w:t>основних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принципів</w:t>
      </w:r>
      <w:proofErr w:type="spellEnd"/>
      <w:r w:rsidRPr="009A3414">
        <w:rPr>
          <w:color w:val="000000"/>
          <w:sz w:val="28"/>
          <w:szCs w:val="28"/>
        </w:rPr>
        <w:t xml:space="preserve"> і </w:t>
      </w:r>
      <w:proofErr w:type="spellStart"/>
      <w:r w:rsidRPr="009A3414">
        <w:rPr>
          <w:color w:val="000000"/>
          <w:sz w:val="28"/>
          <w:szCs w:val="28"/>
        </w:rPr>
        <w:t>забезпечити</w:t>
      </w:r>
      <w:proofErr w:type="spellEnd"/>
      <w:r w:rsidRPr="009A3414">
        <w:rPr>
          <w:color w:val="000000"/>
          <w:sz w:val="28"/>
          <w:szCs w:val="28"/>
        </w:rPr>
        <w:t>:</w:t>
      </w:r>
    </w:p>
    <w:p w14:paraId="1A18D56B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узгодженість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пріоритетів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інформатизації</w:t>
      </w:r>
      <w:proofErr w:type="spellEnd"/>
      <w:r w:rsidRPr="009A3414">
        <w:rPr>
          <w:color w:val="000000"/>
          <w:sz w:val="28"/>
          <w:szCs w:val="28"/>
        </w:rPr>
        <w:t xml:space="preserve"> з </w:t>
      </w:r>
      <w:proofErr w:type="spellStart"/>
      <w:r w:rsidRPr="009A3414">
        <w:rPr>
          <w:color w:val="000000"/>
          <w:sz w:val="28"/>
          <w:szCs w:val="28"/>
        </w:rPr>
        <w:t>основними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напрямами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соціально-економічного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розвитку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регіональної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програми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інформатизації</w:t>
      </w:r>
      <w:proofErr w:type="spellEnd"/>
      <w:r w:rsidRPr="009A3414">
        <w:rPr>
          <w:color w:val="000000"/>
          <w:sz w:val="28"/>
          <w:szCs w:val="28"/>
        </w:rPr>
        <w:t xml:space="preserve"> „</w:t>
      </w:r>
      <w:proofErr w:type="spellStart"/>
      <w:r w:rsidRPr="009A3414">
        <w:rPr>
          <w:color w:val="000000"/>
          <w:sz w:val="28"/>
          <w:szCs w:val="28"/>
        </w:rPr>
        <w:t>Електронна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Дніпропетровщина</w:t>
      </w:r>
      <w:proofErr w:type="spellEnd"/>
      <w:r w:rsidRPr="009A3414">
        <w:rPr>
          <w:color w:val="000000"/>
          <w:sz w:val="28"/>
          <w:szCs w:val="28"/>
        </w:rPr>
        <w:t>”;</w:t>
      </w:r>
    </w:p>
    <w:p w14:paraId="45C01B79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координацію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реалізації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місцевої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міжгалузевих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міжвідомчих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програм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інформатизації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щодо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цілей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етапів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ресурсів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об’єктів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робіт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75EAD43C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спадковість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поступовість</w:t>
      </w:r>
      <w:proofErr w:type="spellEnd"/>
      <w:r w:rsidRPr="009A3414">
        <w:rPr>
          <w:color w:val="000000"/>
          <w:sz w:val="28"/>
          <w:szCs w:val="28"/>
        </w:rPr>
        <w:t xml:space="preserve"> і </w:t>
      </w:r>
      <w:proofErr w:type="spellStart"/>
      <w:r w:rsidRPr="009A3414">
        <w:rPr>
          <w:color w:val="000000"/>
          <w:sz w:val="28"/>
          <w:szCs w:val="28"/>
        </w:rPr>
        <w:t>безперервність</w:t>
      </w:r>
      <w:proofErr w:type="spellEnd"/>
      <w:r w:rsidRPr="009A3414">
        <w:rPr>
          <w:color w:val="000000"/>
          <w:sz w:val="28"/>
          <w:szCs w:val="28"/>
        </w:rPr>
        <w:t xml:space="preserve"> при </w:t>
      </w:r>
      <w:proofErr w:type="spellStart"/>
      <w:r w:rsidRPr="009A3414">
        <w:rPr>
          <w:color w:val="000000"/>
          <w:sz w:val="28"/>
          <w:szCs w:val="28"/>
        </w:rPr>
        <w:t>реалізації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проектів</w:t>
      </w:r>
      <w:proofErr w:type="spellEnd"/>
      <w:r w:rsidRPr="009A3414">
        <w:rPr>
          <w:color w:val="000000"/>
          <w:sz w:val="28"/>
          <w:szCs w:val="28"/>
        </w:rPr>
        <w:t xml:space="preserve"> (</w:t>
      </w:r>
      <w:proofErr w:type="spellStart"/>
      <w:r w:rsidRPr="009A3414">
        <w:rPr>
          <w:color w:val="000000"/>
          <w:sz w:val="28"/>
          <w:szCs w:val="28"/>
        </w:rPr>
        <w:t>завдань</w:t>
      </w:r>
      <w:proofErr w:type="spellEnd"/>
      <w:r w:rsidRPr="009A3414">
        <w:rPr>
          <w:color w:val="000000"/>
          <w:sz w:val="28"/>
          <w:szCs w:val="28"/>
        </w:rPr>
        <w:t xml:space="preserve">) </w:t>
      </w:r>
      <w:proofErr w:type="spellStart"/>
      <w:r w:rsidRPr="009A3414">
        <w:rPr>
          <w:color w:val="000000"/>
          <w:sz w:val="28"/>
          <w:szCs w:val="28"/>
        </w:rPr>
        <w:t>Програми</w:t>
      </w:r>
      <w:proofErr w:type="spellEnd"/>
      <w:r w:rsidRPr="009A3414">
        <w:rPr>
          <w:color w:val="000000"/>
          <w:sz w:val="28"/>
          <w:szCs w:val="28"/>
        </w:rPr>
        <w:t xml:space="preserve"> на </w:t>
      </w:r>
      <w:proofErr w:type="spellStart"/>
      <w:r w:rsidRPr="009A3414">
        <w:rPr>
          <w:color w:val="000000"/>
          <w:sz w:val="28"/>
          <w:szCs w:val="28"/>
        </w:rPr>
        <w:t>наступні</w:t>
      </w:r>
      <w:proofErr w:type="spellEnd"/>
      <w:r w:rsidRPr="009A3414">
        <w:rPr>
          <w:color w:val="000000"/>
          <w:sz w:val="28"/>
          <w:szCs w:val="28"/>
        </w:rPr>
        <w:t xml:space="preserve"> роки;</w:t>
      </w:r>
    </w:p>
    <w:p w14:paraId="4CDCF57C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створення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організаційних</w:t>
      </w:r>
      <w:proofErr w:type="spellEnd"/>
      <w:r w:rsidRPr="009A3414">
        <w:rPr>
          <w:color w:val="000000"/>
          <w:sz w:val="28"/>
          <w:szCs w:val="28"/>
        </w:rPr>
        <w:t xml:space="preserve"> і </w:t>
      </w:r>
      <w:proofErr w:type="spellStart"/>
      <w:r w:rsidRPr="009A3414">
        <w:rPr>
          <w:color w:val="000000"/>
          <w:sz w:val="28"/>
          <w:szCs w:val="28"/>
        </w:rPr>
        <w:t>фінансових</w:t>
      </w:r>
      <w:proofErr w:type="spellEnd"/>
      <w:r w:rsidRPr="009A3414">
        <w:rPr>
          <w:color w:val="000000"/>
          <w:sz w:val="28"/>
          <w:szCs w:val="28"/>
        </w:rPr>
        <w:t xml:space="preserve"> основ для </w:t>
      </w:r>
      <w:proofErr w:type="spellStart"/>
      <w:r w:rsidRPr="009A3414">
        <w:rPr>
          <w:color w:val="000000"/>
          <w:sz w:val="28"/>
          <w:szCs w:val="28"/>
        </w:rPr>
        <w:t>реалізації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завдань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інформатизації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53C28145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постійний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облік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виконання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завдань</w:t>
      </w:r>
      <w:proofErr w:type="spellEnd"/>
      <w:r w:rsidRPr="009A3414">
        <w:rPr>
          <w:color w:val="000000"/>
          <w:sz w:val="28"/>
          <w:szCs w:val="28"/>
        </w:rPr>
        <w:t xml:space="preserve"> і </w:t>
      </w:r>
      <w:proofErr w:type="spellStart"/>
      <w:r w:rsidRPr="009A3414">
        <w:rPr>
          <w:color w:val="000000"/>
          <w:sz w:val="28"/>
          <w:szCs w:val="28"/>
        </w:rPr>
        <w:t>перерозподіл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концентрація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ресурсів</w:t>
      </w:r>
      <w:proofErr w:type="spellEnd"/>
      <w:r w:rsidRPr="009A3414">
        <w:rPr>
          <w:color w:val="000000"/>
          <w:sz w:val="28"/>
          <w:szCs w:val="28"/>
        </w:rPr>
        <w:t xml:space="preserve"> на </w:t>
      </w:r>
      <w:proofErr w:type="spellStart"/>
      <w:r w:rsidRPr="009A3414">
        <w:rPr>
          <w:color w:val="000000"/>
          <w:sz w:val="28"/>
          <w:szCs w:val="28"/>
        </w:rPr>
        <w:t>користь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найбільш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результативних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напрямів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інформатизації</w:t>
      </w:r>
      <w:proofErr w:type="spellEnd"/>
      <w:r w:rsidRPr="009A3414">
        <w:rPr>
          <w:color w:val="000000"/>
          <w:sz w:val="28"/>
          <w:szCs w:val="28"/>
        </w:rPr>
        <w:t>.</w:t>
      </w:r>
    </w:p>
    <w:p w14:paraId="67E60B22" w14:textId="374069F8" w:rsidR="00271B6E" w:rsidRPr="009A3414" w:rsidRDefault="0014120A" w:rsidP="009A3414">
      <w:pPr>
        <w:pStyle w:val="3"/>
        <w:spacing w:before="600" w:after="450"/>
        <w:jc w:val="both"/>
        <w:rPr>
          <w:rFonts w:ascii="Times New Roman" w:hAnsi="Times New Roman" w:cs="Times New Roman"/>
        </w:rPr>
      </w:pPr>
      <w:r w:rsidRPr="009A3414">
        <w:rPr>
          <w:rFonts w:ascii="Times New Roman" w:hAnsi="Times New Roman" w:cs="Times New Roman"/>
          <w:color w:val="212529"/>
        </w:rPr>
        <w:t xml:space="preserve">          </w:t>
      </w:r>
      <w:r w:rsidR="005129C2" w:rsidRPr="009A3414">
        <w:rPr>
          <w:rFonts w:ascii="Times New Roman" w:hAnsi="Times New Roman" w:cs="Times New Roman"/>
          <w:color w:val="212529"/>
          <w:lang w:val="uk-UA"/>
        </w:rPr>
        <w:t xml:space="preserve">           </w:t>
      </w:r>
      <w:r w:rsidRPr="009A3414">
        <w:rPr>
          <w:rFonts w:ascii="Times New Roman" w:hAnsi="Times New Roman" w:cs="Times New Roman"/>
          <w:color w:val="212529"/>
        </w:rPr>
        <w:t xml:space="preserve">VІІ. </w:t>
      </w:r>
      <w:proofErr w:type="spellStart"/>
      <w:r w:rsidRPr="009A3414">
        <w:rPr>
          <w:rFonts w:ascii="Times New Roman" w:hAnsi="Times New Roman" w:cs="Times New Roman"/>
          <w:color w:val="212529"/>
        </w:rPr>
        <w:t>Організаційне</w:t>
      </w:r>
      <w:proofErr w:type="spellEnd"/>
      <w:r w:rsidRPr="009A3414">
        <w:rPr>
          <w:rFonts w:ascii="Times New Roman" w:hAnsi="Times New Roman" w:cs="Times New Roman"/>
          <w:color w:val="212529"/>
        </w:rPr>
        <w:t xml:space="preserve"> </w:t>
      </w:r>
      <w:proofErr w:type="spellStart"/>
      <w:r w:rsidRPr="009A3414">
        <w:rPr>
          <w:rFonts w:ascii="Times New Roman" w:hAnsi="Times New Roman" w:cs="Times New Roman"/>
          <w:color w:val="212529"/>
        </w:rPr>
        <w:t>забезпечення</w:t>
      </w:r>
      <w:proofErr w:type="spellEnd"/>
      <w:r w:rsidRPr="009A3414">
        <w:rPr>
          <w:rFonts w:ascii="Times New Roman" w:hAnsi="Times New Roman" w:cs="Times New Roman"/>
          <w:color w:val="212529"/>
        </w:rPr>
        <w:t xml:space="preserve"> </w:t>
      </w:r>
      <w:proofErr w:type="spellStart"/>
      <w:r w:rsidRPr="009A3414">
        <w:rPr>
          <w:rFonts w:ascii="Times New Roman" w:hAnsi="Times New Roman" w:cs="Times New Roman"/>
          <w:color w:val="212529"/>
        </w:rPr>
        <w:t>виконання</w:t>
      </w:r>
      <w:proofErr w:type="spellEnd"/>
      <w:r w:rsidRPr="009A3414">
        <w:rPr>
          <w:rFonts w:ascii="Times New Roman" w:hAnsi="Times New Roman" w:cs="Times New Roman"/>
          <w:color w:val="212529"/>
        </w:rPr>
        <w:t xml:space="preserve"> </w:t>
      </w:r>
      <w:proofErr w:type="spellStart"/>
      <w:r w:rsidRPr="009A3414">
        <w:rPr>
          <w:rFonts w:ascii="Times New Roman" w:hAnsi="Times New Roman" w:cs="Times New Roman"/>
          <w:color w:val="212529"/>
        </w:rPr>
        <w:t>Програми</w:t>
      </w:r>
      <w:proofErr w:type="spellEnd"/>
    </w:p>
    <w:p w14:paraId="7F45F3BC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Забезпечення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формування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виконання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завдань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Програми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координацію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робіт</w:t>
      </w:r>
      <w:proofErr w:type="spellEnd"/>
      <w:r w:rsidRPr="009A3414">
        <w:rPr>
          <w:color w:val="000000"/>
          <w:sz w:val="28"/>
          <w:szCs w:val="28"/>
        </w:rPr>
        <w:t xml:space="preserve"> з </w:t>
      </w:r>
      <w:proofErr w:type="spellStart"/>
      <w:r w:rsidRPr="009A3414">
        <w:rPr>
          <w:color w:val="000000"/>
          <w:sz w:val="28"/>
          <w:szCs w:val="28"/>
        </w:rPr>
        <w:t>інформатизації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здійснює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науково-технічна</w:t>
      </w:r>
      <w:proofErr w:type="spellEnd"/>
      <w:r w:rsidRPr="009A3414">
        <w:rPr>
          <w:color w:val="000000"/>
          <w:sz w:val="28"/>
          <w:szCs w:val="28"/>
        </w:rPr>
        <w:t xml:space="preserve"> рада з </w:t>
      </w:r>
      <w:proofErr w:type="spellStart"/>
      <w:r w:rsidRPr="009A3414">
        <w:rPr>
          <w:color w:val="000000"/>
          <w:sz w:val="28"/>
          <w:szCs w:val="28"/>
        </w:rPr>
        <w:t>питань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інформатизації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електронного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урядування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 xml:space="preserve"> (</w:t>
      </w:r>
      <w:proofErr w:type="spellStart"/>
      <w:r w:rsidRPr="009A3414">
        <w:rPr>
          <w:color w:val="000000"/>
          <w:sz w:val="28"/>
          <w:szCs w:val="28"/>
        </w:rPr>
        <w:t>далі</w:t>
      </w:r>
      <w:proofErr w:type="spellEnd"/>
      <w:r w:rsidRPr="009A3414">
        <w:rPr>
          <w:color w:val="000000"/>
          <w:sz w:val="28"/>
          <w:szCs w:val="28"/>
        </w:rPr>
        <w:t xml:space="preserve"> – НТР).</w:t>
      </w:r>
    </w:p>
    <w:p w14:paraId="39A47214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Нагляд</w:t>
      </w:r>
      <w:proofErr w:type="spellEnd"/>
      <w:r w:rsidRPr="009A3414">
        <w:rPr>
          <w:color w:val="000000"/>
          <w:sz w:val="28"/>
          <w:szCs w:val="28"/>
        </w:rPr>
        <w:t xml:space="preserve"> за </w:t>
      </w:r>
      <w:proofErr w:type="spellStart"/>
      <w:r w:rsidRPr="009A3414">
        <w:rPr>
          <w:color w:val="000000"/>
          <w:sz w:val="28"/>
          <w:szCs w:val="28"/>
        </w:rPr>
        <w:t>формуванням</w:t>
      </w:r>
      <w:proofErr w:type="spellEnd"/>
      <w:r w:rsidRPr="009A3414">
        <w:rPr>
          <w:color w:val="000000"/>
          <w:sz w:val="28"/>
          <w:szCs w:val="28"/>
        </w:rPr>
        <w:t xml:space="preserve"> і </w:t>
      </w:r>
      <w:proofErr w:type="spellStart"/>
      <w:r w:rsidRPr="009A3414">
        <w:rPr>
          <w:color w:val="000000"/>
          <w:sz w:val="28"/>
          <w:szCs w:val="28"/>
        </w:rPr>
        <w:t>виконанням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Програми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аналіз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результатів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виконання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окремих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завдань</w:t>
      </w:r>
      <w:proofErr w:type="spellEnd"/>
      <w:r w:rsidRPr="009A3414">
        <w:rPr>
          <w:color w:val="000000"/>
          <w:sz w:val="28"/>
          <w:szCs w:val="28"/>
        </w:rPr>
        <w:t xml:space="preserve"> (</w:t>
      </w:r>
      <w:proofErr w:type="spellStart"/>
      <w:r w:rsidRPr="009A3414">
        <w:rPr>
          <w:color w:val="000000"/>
          <w:sz w:val="28"/>
          <w:szCs w:val="28"/>
        </w:rPr>
        <w:t>робіт</w:t>
      </w:r>
      <w:proofErr w:type="spellEnd"/>
      <w:r w:rsidRPr="009A3414">
        <w:rPr>
          <w:color w:val="000000"/>
          <w:sz w:val="28"/>
          <w:szCs w:val="28"/>
        </w:rPr>
        <w:t xml:space="preserve">) та </w:t>
      </w:r>
      <w:proofErr w:type="spellStart"/>
      <w:r w:rsidRPr="009A3414">
        <w:rPr>
          <w:color w:val="000000"/>
          <w:sz w:val="28"/>
          <w:szCs w:val="28"/>
        </w:rPr>
        <w:t>оцінку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їх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якості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здійснює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керівник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Програми</w:t>
      </w:r>
      <w:proofErr w:type="spellEnd"/>
      <w:r w:rsidRPr="009A3414">
        <w:rPr>
          <w:color w:val="000000"/>
          <w:sz w:val="28"/>
          <w:szCs w:val="28"/>
        </w:rPr>
        <w:t>, голова НТР.</w:t>
      </w:r>
    </w:p>
    <w:p w14:paraId="74B929A0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r w:rsidRPr="009A3414">
        <w:rPr>
          <w:color w:val="000000"/>
          <w:sz w:val="28"/>
          <w:szCs w:val="28"/>
        </w:rPr>
        <w:t xml:space="preserve">НТР </w:t>
      </w:r>
      <w:proofErr w:type="spellStart"/>
      <w:r w:rsidRPr="009A3414">
        <w:rPr>
          <w:color w:val="000000"/>
          <w:sz w:val="28"/>
          <w:szCs w:val="28"/>
        </w:rPr>
        <w:t>розглядає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погоджує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проекти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технічних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завдань</w:t>
      </w:r>
      <w:proofErr w:type="spellEnd"/>
      <w:r w:rsidRPr="009A3414">
        <w:rPr>
          <w:color w:val="000000"/>
          <w:sz w:val="28"/>
          <w:szCs w:val="28"/>
        </w:rPr>
        <w:t xml:space="preserve"> (</w:t>
      </w:r>
      <w:proofErr w:type="spellStart"/>
      <w:r w:rsidRPr="009A3414">
        <w:rPr>
          <w:color w:val="000000"/>
          <w:sz w:val="28"/>
          <w:szCs w:val="28"/>
        </w:rPr>
        <w:t>робіт</w:t>
      </w:r>
      <w:proofErr w:type="spellEnd"/>
      <w:r w:rsidRPr="009A3414">
        <w:rPr>
          <w:color w:val="000000"/>
          <w:sz w:val="28"/>
          <w:szCs w:val="28"/>
        </w:rPr>
        <w:t xml:space="preserve">) </w:t>
      </w:r>
      <w:proofErr w:type="spellStart"/>
      <w:r w:rsidRPr="009A3414">
        <w:rPr>
          <w:color w:val="000000"/>
          <w:sz w:val="28"/>
          <w:szCs w:val="28"/>
        </w:rPr>
        <w:t>Програми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заслуховує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виконавців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окремих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етапів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робіт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контролює</w:t>
      </w:r>
      <w:proofErr w:type="spellEnd"/>
      <w:r w:rsidRPr="009A3414">
        <w:rPr>
          <w:color w:val="000000"/>
          <w:sz w:val="28"/>
          <w:szCs w:val="28"/>
        </w:rPr>
        <w:t xml:space="preserve"> стан та </w:t>
      </w:r>
      <w:proofErr w:type="spellStart"/>
      <w:r w:rsidRPr="009A3414">
        <w:rPr>
          <w:color w:val="000000"/>
          <w:sz w:val="28"/>
          <w:szCs w:val="28"/>
        </w:rPr>
        <w:t>терміни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їх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виконання</w:t>
      </w:r>
      <w:proofErr w:type="spellEnd"/>
      <w:r w:rsidRPr="009A3414">
        <w:rPr>
          <w:color w:val="000000"/>
          <w:sz w:val="28"/>
          <w:szCs w:val="28"/>
        </w:rPr>
        <w:t xml:space="preserve">. У </w:t>
      </w:r>
      <w:proofErr w:type="spellStart"/>
      <w:r w:rsidRPr="009A3414">
        <w:rPr>
          <w:color w:val="000000"/>
          <w:sz w:val="28"/>
          <w:szCs w:val="28"/>
        </w:rPr>
        <w:t>разі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необхідності</w:t>
      </w:r>
      <w:proofErr w:type="spellEnd"/>
      <w:r w:rsidRPr="009A3414">
        <w:rPr>
          <w:color w:val="000000"/>
          <w:sz w:val="28"/>
          <w:szCs w:val="28"/>
        </w:rPr>
        <w:t xml:space="preserve"> НТР </w:t>
      </w:r>
      <w:proofErr w:type="spellStart"/>
      <w:r w:rsidRPr="009A3414">
        <w:rPr>
          <w:color w:val="000000"/>
          <w:sz w:val="28"/>
          <w:szCs w:val="28"/>
        </w:rPr>
        <w:t>подає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пропозиції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щодо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їх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припинення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або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додаткового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фінансування</w:t>
      </w:r>
      <w:proofErr w:type="spellEnd"/>
      <w:r w:rsidRPr="009A3414">
        <w:rPr>
          <w:color w:val="000000"/>
          <w:sz w:val="28"/>
          <w:szCs w:val="28"/>
        </w:rPr>
        <w:t>.</w:t>
      </w:r>
    </w:p>
    <w:p w14:paraId="7E7EE073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Функції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пов’язані</w:t>
      </w:r>
      <w:proofErr w:type="spellEnd"/>
      <w:r w:rsidRPr="009A3414">
        <w:rPr>
          <w:color w:val="000000"/>
          <w:sz w:val="28"/>
          <w:szCs w:val="28"/>
        </w:rPr>
        <w:t xml:space="preserve"> з </w:t>
      </w:r>
      <w:proofErr w:type="spellStart"/>
      <w:r w:rsidRPr="009A3414">
        <w:rPr>
          <w:color w:val="000000"/>
          <w:sz w:val="28"/>
          <w:szCs w:val="28"/>
        </w:rPr>
        <w:t>наданням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послуг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із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забезпечення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функціонування</w:t>
      </w:r>
      <w:proofErr w:type="spellEnd"/>
      <w:r w:rsidRPr="009A3414">
        <w:rPr>
          <w:color w:val="000000"/>
          <w:sz w:val="28"/>
          <w:szCs w:val="28"/>
        </w:rPr>
        <w:t xml:space="preserve"> систем </w:t>
      </w:r>
      <w:proofErr w:type="spellStart"/>
      <w:r w:rsidRPr="009A3414">
        <w:rPr>
          <w:color w:val="000000"/>
          <w:sz w:val="28"/>
          <w:szCs w:val="28"/>
        </w:rPr>
        <w:t>інформаційно-аналітичного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забезпечення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органів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самоврядування</w:t>
      </w:r>
      <w:proofErr w:type="spellEnd"/>
      <w:r w:rsidRPr="009A3414">
        <w:rPr>
          <w:color w:val="000000"/>
          <w:sz w:val="28"/>
          <w:szCs w:val="28"/>
        </w:rPr>
        <w:t xml:space="preserve"> на </w:t>
      </w:r>
      <w:proofErr w:type="spellStart"/>
      <w:r w:rsidRPr="009A3414">
        <w:rPr>
          <w:color w:val="000000"/>
          <w:sz w:val="28"/>
          <w:szCs w:val="28"/>
        </w:rPr>
        <w:t>виконання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завдань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Програми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A3414">
        <w:rPr>
          <w:color w:val="000000"/>
          <w:sz w:val="28"/>
          <w:szCs w:val="28"/>
        </w:rPr>
        <w:t>здійснює</w:t>
      </w:r>
      <w:proofErr w:type="spellEnd"/>
      <w:r w:rsidRPr="009A3414">
        <w:rPr>
          <w:color w:val="000000"/>
          <w:sz w:val="28"/>
          <w:szCs w:val="28"/>
        </w:rPr>
        <w:t xml:space="preserve">  </w:t>
      </w:r>
      <w:proofErr w:type="spellStart"/>
      <w:r w:rsidRPr="009A3414">
        <w:rPr>
          <w:color w:val="000000"/>
          <w:sz w:val="28"/>
          <w:szCs w:val="28"/>
        </w:rPr>
        <w:t>соціально</w:t>
      </w:r>
      <w:proofErr w:type="gramEnd"/>
      <w:r w:rsidRPr="009A3414">
        <w:rPr>
          <w:color w:val="000000"/>
          <w:sz w:val="28"/>
          <w:szCs w:val="28"/>
        </w:rPr>
        <w:t>-гуманітарний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відділ</w:t>
      </w:r>
      <w:proofErr w:type="spellEnd"/>
      <w:r w:rsidRPr="009A3414">
        <w:rPr>
          <w:color w:val="000000"/>
          <w:sz w:val="28"/>
          <w:szCs w:val="28"/>
        </w:rPr>
        <w:t xml:space="preserve">, на </w:t>
      </w:r>
      <w:proofErr w:type="spellStart"/>
      <w:r w:rsidRPr="009A3414">
        <w:rPr>
          <w:color w:val="000000"/>
          <w:sz w:val="28"/>
          <w:szCs w:val="28"/>
        </w:rPr>
        <w:t>якого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покладені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функції</w:t>
      </w:r>
      <w:proofErr w:type="spellEnd"/>
      <w:r w:rsidRPr="009A3414">
        <w:rPr>
          <w:color w:val="000000"/>
          <w:sz w:val="28"/>
          <w:szCs w:val="28"/>
        </w:rPr>
        <w:t xml:space="preserve"> з </w:t>
      </w:r>
      <w:proofErr w:type="spellStart"/>
      <w:r w:rsidRPr="009A3414">
        <w:rPr>
          <w:color w:val="000000"/>
          <w:sz w:val="28"/>
          <w:szCs w:val="28"/>
        </w:rPr>
        <w:t>інформатизації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>.</w:t>
      </w:r>
    </w:p>
    <w:p w14:paraId="64758965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Виконавці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програми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щокварталу</w:t>
      </w:r>
      <w:proofErr w:type="spellEnd"/>
      <w:r w:rsidRPr="009A3414">
        <w:rPr>
          <w:color w:val="000000"/>
          <w:sz w:val="28"/>
          <w:szCs w:val="28"/>
        </w:rPr>
        <w:t xml:space="preserve">, до 10 числа </w:t>
      </w:r>
      <w:proofErr w:type="spellStart"/>
      <w:r w:rsidRPr="009A3414">
        <w:rPr>
          <w:color w:val="000000"/>
          <w:sz w:val="28"/>
          <w:szCs w:val="28"/>
        </w:rPr>
        <w:t>місяця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що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настає</w:t>
      </w:r>
      <w:proofErr w:type="spellEnd"/>
      <w:r w:rsidRPr="009A3414">
        <w:rPr>
          <w:color w:val="000000"/>
          <w:sz w:val="28"/>
          <w:szCs w:val="28"/>
        </w:rPr>
        <w:t xml:space="preserve"> за </w:t>
      </w:r>
      <w:proofErr w:type="spellStart"/>
      <w:r w:rsidRPr="009A3414">
        <w:rPr>
          <w:color w:val="000000"/>
          <w:sz w:val="28"/>
          <w:szCs w:val="28"/>
        </w:rPr>
        <w:t>звітним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надають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інформацію</w:t>
      </w:r>
      <w:proofErr w:type="spellEnd"/>
      <w:r w:rsidRPr="009A3414">
        <w:rPr>
          <w:color w:val="000000"/>
          <w:sz w:val="28"/>
          <w:szCs w:val="28"/>
        </w:rPr>
        <w:t xml:space="preserve"> про </w:t>
      </w:r>
      <w:proofErr w:type="spellStart"/>
      <w:r w:rsidRPr="009A3414">
        <w:rPr>
          <w:color w:val="000000"/>
          <w:sz w:val="28"/>
          <w:szCs w:val="28"/>
        </w:rPr>
        <w:t>її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виконання</w:t>
      </w:r>
      <w:proofErr w:type="spellEnd"/>
      <w:r w:rsidRPr="009A3414">
        <w:rPr>
          <w:color w:val="000000"/>
          <w:sz w:val="28"/>
          <w:szCs w:val="28"/>
        </w:rPr>
        <w:t xml:space="preserve"> до </w:t>
      </w:r>
      <w:proofErr w:type="spellStart"/>
      <w:r w:rsidRPr="009A3414">
        <w:rPr>
          <w:color w:val="000000"/>
          <w:sz w:val="28"/>
          <w:szCs w:val="28"/>
        </w:rPr>
        <w:t>виконавчого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комітету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сільської</w:t>
      </w:r>
      <w:proofErr w:type="spellEnd"/>
      <w:r w:rsidRPr="009A3414">
        <w:rPr>
          <w:color w:val="000000"/>
          <w:sz w:val="28"/>
          <w:szCs w:val="28"/>
        </w:rPr>
        <w:t xml:space="preserve"> ради.</w:t>
      </w:r>
    </w:p>
    <w:p w14:paraId="0C24DE02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r w:rsidRPr="009A3414">
        <w:rPr>
          <w:color w:val="000000"/>
          <w:sz w:val="28"/>
          <w:szCs w:val="28"/>
        </w:rPr>
        <w:t>.</w:t>
      </w:r>
    </w:p>
    <w:p w14:paraId="7D659EEE" w14:textId="3610C87A" w:rsidR="00271B6E" w:rsidRPr="009A3414" w:rsidRDefault="0014120A" w:rsidP="009A3414">
      <w:pPr>
        <w:pStyle w:val="3"/>
        <w:spacing w:before="600" w:after="450"/>
        <w:jc w:val="both"/>
        <w:rPr>
          <w:rFonts w:ascii="Times New Roman" w:hAnsi="Times New Roman" w:cs="Times New Roman"/>
        </w:rPr>
      </w:pPr>
      <w:r w:rsidRPr="009A3414">
        <w:rPr>
          <w:rFonts w:ascii="Times New Roman" w:hAnsi="Times New Roman" w:cs="Times New Roman"/>
          <w:color w:val="212529"/>
        </w:rPr>
        <w:lastRenderedPageBreak/>
        <w:t xml:space="preserve">        </w:t>
      </w:r>
      <w:r w:rsidR="005129C2" w:rsidRPr="009A3414">
        <w:rPr>
          <w:rFonts w:ascii="Times New Roman" w:hAnsi="Times New Roman" w:cs="Times New Roman"/>
          <w:color w:val="212529"/>
          <w:lang w:val="uk-UA"/>
        </w:rPr>
        <w:t xml:space="preserve">              </w:t>
      </w:r>
      <w:r w:rsidRPr="009A3414">
        <w:rPr>
          <w:rFonts w:ascii="Times New Roman" w:hAnsi="Times New Roman" w:cs="Times New Roman"/>
          <w:color w:val="212529"/>
        </w:rPr>
        <w:t xml:space="preserve">  VІІІ. </w:t>
      </w:r>
      <w:proofErr w:type="spellStart"/>
      <w:r w:rsidRPr="009A3414">
        <w:rPr>
          <w:rFonts w:ascii="Times New Roman" w:hAnsi="Times New Roman" w:cs="Times New Roman"/>
          <w:color w:val="212529"/>
        </w:rPr>
        <w:t>Очікувані</w:t>
      </w:r>
      <w:proofErr w:type="spellEnd"/>
      <w:r w:rsidRPr="009A3414">
        <w:rPr>
          <w:rFonts w:ascii="Times New Roman" w:hAnsi="Times New Roman" w:cs="Times New Roman"/>
          <w:color w:val="212529"/>
        </w:rPr>
        <w:t xml:space="preserve"> </w:t>
      </w:r>
      <w:proofErr w:type="spellStart"/>
      <w:r w:rsidRPr="009A3414">
        <w:rPr>
          <w:rFonts w:ascii="Times New Roman" w:hAnsi="Times New Roman" w:cs="Times New Roman"/>
          <w:color w:val="212529"/>
        </w:rPr>
        <w:t>результати</w:t>
      </w:r>
      <w:proofErr w:type="spellEnd"/>
      <w:r w:rsidRPr="009A3414">
        <w:rPr>
          <w:rFonts w:ascii="Times New Roman" w:hAnsi="Times New Roman" w:cs="Times New Roman"/>
          <w:color w:val="212529"/>
        </w:rPr>
        <w:t xml:space="preserve"> </w:t>
      </w:r>
      <w:proofErr w:type="spellStart"/>
      <w:r w:rsidRPr="009A3414">
        <w:rPr>
          <w:rFonts w:ascii="Times New Roman" w:hAnsi="Times New Roman" w:cs="Times New Roman"/>
          <w:color w:val="212529"/>
        </w:rPr>
        <w:t>реалізації</w:t>
      </w:r>
      <w:proofErr w:type="spellEnd"/>
      <w:r w:rsidRPr="009A3414">
        <w:rPr>
          <w:rFonts w:ascii="Times New Roman" w:hAnsi="Times New Roman" w:cs="Times New Roman"/>
          <w:color w:val="212529"/>
        </w:rPr>
        <w:t xml:space="preserve"> </w:t>
      </w:r>
      <w:proofErr w:type="spellStart"/>
      <w:r w:rsidRPr="009A3414">
        <w:rPr>
          <w:rFonts w:ascii="Times New Roman" w:hAnsi="Times New Roman" w:cs="Times New Roman"/>
          <w:color w:val="212529"/>
        </w:rPr>
        <w:t>Програми</w:t>
      </w:r>
      <w:proofErr w:type="spellEnd"/>
    </w:p>
    <w:p w14:paraId="3E8F171C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Найважливішими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наслідками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інформатизації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які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визначають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успіх</w:t>
      </w:r>
      <w:proofErr w:type="spellEnd"/>
      <w:r w:rsidRPr="009A3414">
        <w:rPr>
          <w:color w:val="000000"/>
          <w:sz w:val="28"/>
          <w:szCs w:val="28"/>
        </w:rPr>
        <w:t xml:space="preserve"> у </w:t>
      </w:r>
      <w:proofErr w:type="spellStart"/>
      <w:r w:rsidRPr="009A3414">
        <w:rPr>
          <w:color w:val="000000"/>
          <w:sz w:val="28"/>
          <w:szCs w:val="28"/>
        </w:rPr>
        <w:t>вирішенні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завдань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соціально-економічного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розвитку</w:t>
      </w:r>
      <w:proofErr w:type="spellEnd"/>
      <w:r w:rsidRPr="009A3414">
        <w:rPr>
          <w:color w:val="000000"/>
          <w:sz w:val="28"/>
          <w:szCs w:val="28"/>
        </w:rPr>
        <w:t xml:space="preserve">, є </w:t>
      </w:r>
      <w:proofErr w:type="spellStart"/>
      <w:r w:rsidRPr="009A3414">
        <w:rPr>
          <w:color w:val="000000"/>
          <w:sz w:val="28"/>
          <w:szCs w:val="28"/>
        </w:rPr>
        <w:t>упровадження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технологій</w:t>
      </w:r>
      <w:proofErr w:type="spellEnd"/>
      <w:r w:rsidRPr="009A3414">
        <w:rPr>
          <w:color w:val="000000"/>
          <w:sz w:val="28"/>
          <w:szCs w:val="28"/>
        </w:rPr>
        <w:t xml:space="preserve"> е-</w:t>
      </w:r>
      <w:proofErr w:type="spellStart"/>
      <w:r w:rsidRPr="009A3414">
        <w:rPr>
          <w:color w:val="000000"/>
          <w:sz w:val="28"/>
          <w:szCs w:val="28"/>
        </w:rPr>
        <w:t>урядування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побудова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сучасної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системи</w:t>
      </w:r>
      <w:proofErr w:type="spellEnd"/>
      <w:r w:rsidRPr="009A3414">
        <w:rPr>
          <w:color w:val="000000"/>
          <w:sz w:val="28"/>
          <w:szCs w:val="28"/>
        </w:rPr>
        <w:t xml:space="preserve"> державного </w:t>
      </w:r>
      <w:proofErr w:type="spellStart"/>
      <w:r w:rsidRPr="009A3414">
        <w:rPr>
          <w:color w:val="000000"/>
          <w:sz w:val="28"/>
          <w:szCs w:val="28"/>
        </w:rPr>
        <w:t>управління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розвиток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телекомунікаційного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середовища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створення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потужних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ресурсів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надання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електронних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адміністративних</w:t>
      </w:r>
      <w:proofErr w:type="spellEnd"/>
      <w:r w:rsidRPr="009A3414">
        <w:rPr>
          <w:color w:val="000000"/>
          <w:sz w:val="28"/>
          <w:szCs w:val="28"/>
        </w:rPr>
        <w:t xml:space="preserve"> (</w:t>
      </w:r>
      <w:proofErr w:type="spellStart"/>
      <w:r w:rsidRPr="009A3414">
        <w:rPr>
          <w:color w:val="000000"/>
          <w:sz w:val="28"/>
          <w:szCs w:val="28"/>
        </w:rPr>
        <w:t>державних</w:t>
      </w:r>
      <w:proofErr w:type="spellEnd"/>
      <w:r w:rsidRPr="009A3414">
        <w:rPr>
          <w:color w:val="000000"/>
          <w:sz w:val="28"/>
          <w:szCs w:val="28"/>
        </w:rPr>
        <w:t xml:space="preserve">) </w:t>
      </w:r>
      <w:proofErr w:type="spellStart"/>
      <w:r w:rsidRPr="009A3414">
        <w:rPr>
          <w:color w:val="000000"/>
          <w:sz w:val="28"/>
          <w:szCs w:val="28"/>
        </w:rPr>
        <w:t>послуг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розвиток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пріоритетних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напрямів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економіки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соціальної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сфери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надання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громадянам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рівного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якісного</w:t>
      </w:r>
      <w:proofErr w:type="spellEnd"/>
      <w:r w:rsidRPr="009A3414">
        <w:rPr>
          <w:color w:val="000000"/>
          <w:sz w:val="28"/>
          <w:szCs w:val="28"/>
        </w:rPr>
        <w:t xml:space="preserve"> доступу до </w:t>
      </w:r>
      <w:proofErr w:type="spellStart"/>
      <w:r w:rsidRPr="009A3414">
        <w:rPr>
          <w:color w:val="000000"/>
          <w:sz w:val="28"/>
          <w:szCs w:val="28"/>
        </w:rPr>
        <w:t>інформації</w:t>
      </w:r>
      <w:proofErr w:type="spellEnd"/>
      <w:r w:rsidRPr="009A3414">
        <w:rPr>
          <w:color w:val="000000"/>
          <w:sz w:val="28"/>
          <w:szCs w:val="28"/>
        </w:rPr>
        <w:t xml:space="preserve"> про </w:t>
      </w:r>
      <w:proofErr w:type="spellStart"/>
      <w:r w:rsidRPr="009A3414">
        <w:rPr>
          <w:color w:val="000000"/>
          <w:sz w:val="28"/>
          <w:szCs w:val="28"/>
        </w:rPr>
        <w:t>послуги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закладів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освіти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охорони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здоров’я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державних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установ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сприяння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становленню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суспільства</w:t>
      </w:r>
      <w:proofErr w:type="spellEnd"/>
      <w:r w:rsidRPr="009A3414">
        <w:rPr>
          <w:color w:val="000000"/>
          <w:sz w:val="28"/>
          <w:szCs w:val="28"/>
        </w:rPr>
        <w:t>.</w:t>
      </w:r>
    </w:p>
    <w:p w14:paraId="12765063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r w:rsidRPr="009A3414">
        <w:rPr>
          <w:color w:val="000000"/>
          <w:sz w:val="28"/>
          <w:szCs w:val="28"/>
        </w:rPr>
        <w:t xml:space="preserve">Результатами практичного </w:t>
      </w:r>
      <w:proofErr w:type="spellStart"/>
      <w:r w:rsidRPr="009A3414">
        <w:rPr>
          <w:color w:val="000000"/>
          <w:sz w:val="28"/>
          <w:szCs w:val="28"/>
        </w:rPr>
        <w:t>впровадження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завдань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Програми</w:t>
      </w:r>
      <w:proofErr w:type="spellEnd"/>
      <w:r w:rsidRPr="009A3414">
        <w:rPr>
          <w:color w:val="000000"/>
          <w:sz w:val="28"/>
          <w:szCs w:val="28"/>
        </w:rPr>
        <w:t xml:space="preserve"> стане:</w:t>
      </w:r>
    </w:p>
    <w:p w14:paraId="5FF696D1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подальший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розвиток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телекомунікаційного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середовища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підключення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широкосмуговими</w:t>
      </w:r>
      <w:proofErr w:type="spellEnd"/>
      <w:r w:rsidRPr="009A3414">
        <w:rPr>
          <w:color w:val="000000"/>
          <w:sz w:val="28"/>
          <w:szCs w:val="28"/>
        </w:rPr>
        <w:t xml:space="preserve"> каналами до </w:t>
      </w:r>
      <w:proofErr w:type="spellStart"/>
      <w:r w:rsidRPr="009A3414">
        <w:rPr>
          <w:color w:val="000000"/>
          <w:sz w:val="28"/>
          <w:szCs w:val="28"/>
        </w:rPr>
        <w:t>корпоративної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мережі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органів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влади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області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що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дасть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можливість</w:t>
      </w:r>
      <w:proofErr w:type="spellEnd"/>
      <w:r w:rsidRPr="009A3414">
        <w:rPr>
          <w:color w:val="000000"/>
          <w:sz w:val="28"/>
          <w:szCs w:val="28"/>
        </w:rPr>
        <w:t xml:space="preserve"> у </w:t>
      </w:r>
      <w:proofErr w:type="spellStart"/>
      <w:r w:rsidRPr="009A3414">
        <w:rPr>
          <w:color w:val="000000"/>
          <w:sz w:val="28"/>
          <w:szCs w:val="28"/>
        </w:rPr>
        <w:t>повному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обсязі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користуватися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послугами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електронної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пошти</w:t>
      </w:r>
      <w:proofErr w:type="spellEnd"/>
      <w:r w:rsidRPr="009A3414">
        <w:rPr>
          <w:color w:val="000000"/>
          <w:sz w:val="28"/>
          <w:szCs w:val="28"/>
        </w:rPr>
        <w:t xml:space="preserve"> і доступом до </w:t>
      </w:r>
      <w:proofErr w:type="spellStart"/>
      <w:r w:rsidRPr="009A3414">
        <w:rPr>
          <w:color w:val="000000"/>
          <w:sz w:val="28"/>
          <w:szCs w:val="28"/>
        </w:rPr>
        <w:t>мережі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Інтернет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підключення</w:t>
      </w:r>
      <w:proofErr w:type="spellEnd"/>
      <w:r w:rsidRPr="009A3414">
        <w:rPr>
          <w:color w:val="000000"/>
          <w:sz w:val="28"/>
          <w:szCs w:val="28"/>
        </w:rPr>
        <w:t xml:space="preserve"> до </w:t>
      </w:r>
      <w:proofErr w:type="spellStart"/>
      <w:r w:rsidRPr="009A3414">
        <w:rPr>
          <w:color w:val="000000"/>
          <w:sz w:val="28"/>
          <w:szCs w:val="28"/>
        </w:rPr>
        <w:t>системи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регіональних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ресурсів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1204BA41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забезпечення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ефективного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впровадження</w:t>
      </w:r>
      <w:proofErr w:type="spellEnd"/>
      <w:r w:rsidRPr="009A3414">
        <w:rPr>
          <w:color w:val="000000"/>
          <w:sz w:val="28"/>
          <w:szCs w:val="28"/>
        </w:rPr>
        <w:t xml:space="preserve"> Закону </w:t>
      </w:r>
      <w:proofErr w:type="spellStart"/>
      <w:r w:rsidRPr="009A3414">
        <w:rPr>
          <w:color w:val="000000"/>
          <w:sz w:val="28"/>
          <w:szCs w:val="28"/>
        </w:rPr>
        <w:t>України</w:t>
      </w:r>
      <w:proofErr w:type="spellEnd"/>
      <w:r w:rsidRPr="009A3414">
        <w:rPr>
          <w:color w:val="000000"/>
          <w:sz w:val="28"/>
          <w:szCs w:val="28"/>
        </w:rPr>
        <w:t xml:space="preserve"> “Про </w:t>
      </w:r>
      <w:proofErr w:type="spellStart"/>
      <w:r w:rsidRPr="009A3414">
        <w:rPr>
          <w:color w:val="000000"/>
          <w:sz w:val="28"/>
          <w:szCs w:val="28"/>
        </w:rPr>
        <w:t>електронні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документи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електронний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документообіг</w:t>
      </w:r>
      <w:proofErr w:type="spellEnd"/>
      <w:r w:rsidRPr="009A3414">
        <w:rPr>
          <w:color w:val="000000"/>
          <w:sz w:val="28"/>
          <w:szCs w:val="28"/>
        </w:rPr>
        <w:t xml:space="preserve">” в органах </w:t>
      </w:r>
      <w:proofErr w:type="spellStart"/>
      <w:r w:rsidRPr="009A3414">
        <w:rPr>
          <w:color w:val="000000"/>
          <w:sz w:val="28"/>
          <w:szCs w:val="28"/>
        </w:rPr>
        <w:t>місцевого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самоврядування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 xml:space="preserve">. </w:t>
      </w:r>
      <w:proofErr w:type="spellStart"/>
      <w:r w:rsidRPr="009A3414">
        <w:rPr>
          <w:color w:val="000000"/>
          <w:sz w:val="28"/>
          <w:szCs w:val="28"/>
        </w:rPr>
        <w:t>Впровадження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системи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електронного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документообігу</w:t>
      </w:r>
      <w:proofErr w:type="spellEnd"/>
      <w:r w:rsidRPr="009A3414">
        <w:rPr>
          <w:color w:val="000000"/>
          <w:sz w:val="28"/>
          <w:szCs w:val="28"/>
        </w:rPr>
        <w:t xml:space="preserve"> й </w:t>
      </w:r>
      <w:proofErr w:type="spellStart"/>
      <w:r w:rsidRPr="009A3414">
        <w:rPr>
          <w:color w:val="000000"/>
          <w:sz w:val="28"/>
          <w:szCs w:val="28"/>
        </w:rPr>
        <w:t>електронного</w:t>
      </w:r>
      <w:proofErr w:type="spellEnd"/>
      <w:r w:rsidRPr="009A3414">
        <w:rPr>
          <w:color w:val="000000"/>
          <w:sz w:val="28"/>
          <w:szCs w:val="28"/>
        </w:rPr>
        <w:t xml:space="preserve"> цифрового </w:t>
      </w:r>
      <w:proofErr w:type="spellStart"/>
      <w:r w:rsidRPr="009A3414">
        <w:rPr>
          <w:color w:val="000000"/>
          <w:sz w:val="28"/>
          <w:szCs w:val="28"/>
        </w:rPr>
        <w:t>підпису</w:t>
      </w:r>
      <w:proofErr w:type="spellEnd"/>
      <w:r w:rsidRPr="009A3414">
        <w:rPr>
          <w:color w:val="000000"/>
          <w:sz w:val="28"/>
          <w:szCs w:val="28"/>
        </w:rPr>
        <w:t xml:space="preserve"> в органах </w:t>
      </w:r>
      <w:proofErr w:type="spellStart"/>
      <w:r w:rsidRPr="009A3414">
        <w:rPr>
          <w:color w:val="000000"/>
          <w:sz w:val="28"/>
          <w:szCs w:val="28"/>
        </w:rPr>
        <w:t>місцевого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самоврядування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5A69F96C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підвищення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оснащення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органів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влади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засобами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інформатизації</w:t>
      </w:r>
      <w:proofErr w:type="spellEnd"/>
      <w:r w:rsidRPr="009A3414">
        <w:rPr>
          <w:color w:val="000000"/>
          <w:sz w:val="28"/>
          <w:szCs w:val="28"/>
        </w:rPr>
        <w:t>;</w:t>
      </w:r>
    </w:p>
    <w:p w14:paraId="2E928BB6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впровадження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сучасних</w:t>
      </w:r>
      <w:proofErr w:type="spellEnd"/>
      <w:r w:rsidRPr="009A3414">
        <w:rPr>
          <w:color w:val="000000"/>
          <w:sz w:val="28"/>
          <w:szCs w:val="28"/>
        </w:rPr>
        <w:t xml:space="preserve"> систем </w:t>
      </w:r>
      <w:proofErr w:type="spellStart"/>
      <w:r w:rsidRPr="009A3414">
        <w:rPr>
          <w:color w:val="000000"/>
          <w:sz w:val="28"/>
          <w:szCs w:val="28"/>
        </w:rPr>
        <w:t>електронного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урядування</w:t>
      </w:r>
      <w:proofErr w:type="spellEnd"/>
      <w:r w:rsidRPr="009A3414">
        <w:rPr>
          <w:color w:val="000000"/>
          <w:sz w:val="28"/>
          <w:szCs w:val="28"/>
        </w:rPr>
        <w:t xml:space="preserve"> в </w:t>
      </w:r>
      <w:proofErr w:type="spellStart"/>
      <w:r w:rsidRPr="009A3414">
        <w:rPr>
          <w:color w:val="000000"/>
          <w:sz w:val="28"/>
          <w:szCs w:val="28"/>
        </w:rPr>
        <w:t>діяльність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органів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самоврядування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перехід</w:t>
      </w:r>
      <w:proofErr w:type="spellEnd"/>
      <w:r w:rsidRPr="009A3414">
        <w:rPr>
          <w:color w:val="000000"/>
          <w:sz w:val="28"/>
          <w:szCs w:val="28"/>
        </w:rPr>
        <w:t xml:space="preserve"> до </w:t>
      </w:r>
      <w:proofErr w:type="spellStart"/>
      <w:r w:rsidRPr="009A3414">
        <w:rPr>
          <w:color w:val="000000"/>
          <w:sz w:val="28"/>
          <w:szCs w:val="28"/>
        </w:rPr>
        <w:t>надання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адміністративних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послуг</w:t>
      </w:r>
      <w:proofErr w:type="spellEnd"/>
      <w:r w:rsidRPr="009A3414">
        <w:rPr>
          <w:color w:val="000000"/>
          <w:sz w:val="28"/>
          <w:szCs w:val="28"/>
        </w:rPr>
        <w:t xml:space="preserve"> в </w:t>
      </w:r>
      <w:proofErr w:type="spellStart"/>
      <w:r w:rsidRPr="009A3414">
        <w:rPr>
          <w:color w:val="000000"/>
          <w:sz w:val="28"/>
          <w:szCs w:val="28"/>
        </w:rPr>
        <w:t>електронному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вигляді</w:t>
      </w:r>
      <w:proofErr w:type="spellEnd"/>
      <w:r w:rsidRPr="009A3414">
        <w:rPr>
          <w:color w:val="000000"/>
          <w:sz w:val="28"/>
          <w:szCs w:val="28"/>
        </w:rPr>
        <w:t>.</w:t>
      </w:r>
    </w:p>
    <w:p w14:paraId="47069909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Виконання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завдань</w:t>
      </w:r>
      <w:proofErr w:type="spellEnd"/>
      <w:r w:rsidRPr="009A3414">
        <w:rPr>
          <w:color w:val="000000"/>
          <w:sz w:val="28"/>
          <w:szCs w:val="28"/>
        </w:rPr>
        <w:t xml:space="preserve"> і </w:t>
      </w:r>
      <w:proofErr w:type="spellStart"/>
      <w:r w:rsidRPr="009A3414">
        <w:rPr>
          <w:color w:val="000000"/>
          <w:sz w:val="28"/>
          <w:szCs w:val="28"/>
        </w:rPr>
        <w:t>заходів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Програми</w:t>
      </w:r>
      <w:proofErr w:type="spellEnd"/>
      <w:r w:rsidRPr="009A3414">
        <w:rPr>
          <w:color w:val="000000"/>
          <w:sz w:val="28"/>
          <w:szCs w:val="28"/>
        </w:rPr>
        <w:t xml:space="preserve"> (</w:t>
      </w:r>
      <w:proofErr w:type="spellStart"/>
      <w:r w:rsidRPr="009A3414">
        <w:rPr>
          <w:color w:val="000000"/>
          <w:sz w:val="28"/>
          <w:szCs w:val="28"/>
        </w:rPr>
        <w:t>додаються</w:t>
      </w:r>
      <w:proofErr w:type="spellEnd"/>
      <w:r w:rsidRPr="009A3414">
        <w:rPr>
          <w:color w:val="000000"/>
          <w:sz w:val="28"/>
          <w:szCs w:val="28"/>
        </w:rPr>
        <w:t xml:space="preserve">) дозволить </w:t>
      </w:r>
      <w:proofErr w:type="spellStart"/>
      <w:r w:rsidRPr="009A3414">
        <w:rPr>
          <w:color w:val="000000"/>
          <w:sz w:val="28"/>
          <w:szCs w:val="28"/>
        </w:rPr>
        <w:t>інтегрувати</w:t>
      </w:r>
      <w:proofErr w:type="spellEnd"/>
      <w:r w:rsidRPr="009A3414">
        <w:rPr>
          <w:color w:val="000000"/>
          <w:sz w:val="28"/>
          <w:szCs w:val="28"/>
        </w:rPr>
        <w:t xml:space="preserve"> громаду до </w:t>
      </w:r>
      <w:proofErr w:type="spellStart"/>
      <w:r w:rsidRPr="009A3414">
        <w:rPr>
          <w:color w:val="000000"/>
          <w:sz w:val="28"/>
          <w:szCs w:val="28"/>
        </w:rPr>
        <w:t>світового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інформаційного</w:t>
      </w:r>
      <w:proofErr w:type="spellEnd"/>
      <w:r w:rsidRPr="009A3414">
        <w:rPr>
          <w:color w:val="000000"/>
          <w:sz w:val="28"/>
          <w:szCs w:val="28"/>
        </w:rPr>
        <w:t xml:space="preserve"> простору, </w:t>
      </w:r>
      <w:proofErr w:type="spellStart"/>
      <w:r w:rsidRPr="009A3414">
        <w:rPr>
          <w:color w:val="000000"/>
          <w:sz w:val="28"/>
          <w:szCs w:val="28"/>
        </w:rPr>
        <w:t>брати</w:t>
      </w:r>
      <w:proofErr w:type="spellEnd"/>
      <w:r w:rsidRPr="009A3414">
        <w:rPr>
          <w:color w:val="000000"/>
          <w:sz w:val="28"/>
          <w:szCs w:val="28"/>
        </w:rPr>
        <w:t xml:space="preserve"> участь у </w:t>
      </w:r>
      <w:proofErr w:type="spellStart"/>
      <w:r w:rsidRPr="009A3414">
        <w:rPr>
          <w:color w:val="000000"/>
          <w:sz w:val="28"/>
          <w:szCs w:val="28"/>
        </w:rPr>
        <w:t>процесах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регіональної</w:t>
      </w:r>
      <w:proofErr w:type="spellEnd"/>
      <w:r w:rsidRPr="009A3414">
        <w:rPr>
          <w:color w:val="000000"/>
          <w:sz w:val="28"/>
          <w:szCs w:val="28"/>
        </w:rPr>
        <w:t xml:space="preserve"> та </w:t>
      </w:r>
      <w:proofErr w:type="spellStart"/>
      <w:r w:rsidRPr="009A3414">
        <w:rPr>
          <w:color w:val="000000"/>
          <w:sz w:val="28"/>
          <w:szCs w:val="28"/>
        </w:rPr>
        <w:t>європейської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кооперації</w:t>
      </w:r>
      <w:proofErr w:type="spellEnd"/>
      <w:r w:rsidRPr="009A3414">
        <w:rPr>
          <w:color w:val="000000"/>
          <w:sz w:val="28"/>
          <w:szCs w:val="28"/>
        </w:rPr>
        <w:t xml:space="preserve">, </w:t>
      </w:r>
      <w:proofErr w:type="spellStart"/>
      <w:r w:rsidRPr="009A3414">
        <w:rPr>
          <w:color w:val="000000"/>
          <w:sz w:val="28"/>
          <w:szCs w:val="28"/>
        </w:rPr>
        <w:t>забезпечити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сталий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розвиток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економіки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громади</w:t>
      </w:r>
      <w:proofErr w:type="spellEnd"/>
      <w:r w:rsidRPr="009A3414">
        <w:rPr>
          <w:color w:val="000000"/>
          <w:sz w:val="28"/>
          <w:szCs w:val="28"/>
        </w:rPr>
        <w:t>.</w:t>
      </w:r>
    </w:p>
    <w:p w14:paraId="57728EE0" w14:textId="79FF7789" w:rsidR="00271B6E" w:rsidRPr="009A3414" w:rsidRDefault="0014120A" w:rsidP="009A3414">
      <w:pPr>
        <w:pStyle w:val="a6"/>
        <w:spacing w:after="0" w:line="240" w:lineRule="auto"/>
        <w:jc w:val="both"/>
        <w:rPr>
          <w:sz w:val="28"/>
          <w:szCs w:val="28"/>
        </w:rPr>
      </w:pPr>
      <w:r w:rsidRPr="009A3414">
        <w:rPr>
          <w:rStyle w:val="a5"/>
          <w:color w:val="000000"/>
          <w:sz w:val="28"/>
          <w:szCs w:val="28"/>
        </w:rPr>
        <w:t xml:space="preserve">      </w:t>
      </w:r>
      <w:r w:rsidR="005129C2" w:rsidRPr="009A3414">
        <w:rPr>
          <w:rStyle w:val="a5"/>
          <w:color w:val="000000"/>
          <w:sz w:val="28"/>
          <w:szCs w:val="28"/>
          <w:lang w:val="uk-UA"/>
        </w:rPr>
        <w:t xml:space="preserve">                           </w:t>
      </w:r>
      <w:r w:rsidRPr="009A3414">
        <w:rPr>
          <w:rStyle w:val="a5"/>
          <w:color w:val="000000"/>
          <w:sz w:val="28"/>
          <w:szCs w:val="28"/>
        </w:rPr>
        <w:t xml:space="preserve">    ІХ. Строки та </w:t>
      </w:r>
      <w:proofErr w:type="spellStart"/>
      <w:r w:rsidRPr="009A3414">
        <w:rPr>
          <w:rStyle w:val="a5"/>
          <w:color w:val="000000"/>
          <w:sz w:val="28"/>
          <w:szCs w:val="28"/>
        </w:rPr>
        <w:t>етапи</w:t>
      </w:r>
      <w:proofErr w:type="spellEnd"/>
      <w:r w:rsidRPr="009A3414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9A3414">
        <w:rPr>
          <w:rStyle w:val="a5"/>
          <w:color w:val="000000"/>
          <w:sz w:val="28"/>
          <w:szCs w:val="28"/>
        </w:rPr>
        <w:t>виконання</w:t>
      </w:r>
      <w:proofErr w:type="spellEnd"/>
      <w:r w:rsidRPr="009A3414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9A3414">
        <w:rPr>
          <w:rStyle w:val="a5"/>
          <w:color w:val="000000"/>
          <w:sz w:val="28"/>
          <w:szCs w:val="28"/>
        </w:rPr>
        <w:t>Програми</w:t>
      </w:r>
      <w:proofErr w:type="spellEnd"/>
    </w:p>
    <w:p w14:paraId="60DFFE5D" w14:textId="3D9A0568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Виконання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завдань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Програми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розраховано</w:t>
      </w:r>
      <w:proofErr w:type="spellEnd"/>
      <w:r w:rsidRPr="009A3414">
        <w:rPr>
          <w:color w:val="000000"/>
          <w:sz w:val="28"/>
          <w:szCs w:val="28"/>
        </w:rPr>
        <w:t xml:space="preserve"> на </w:t>
      </w:r>
      <w:r w:rsidR="009A3414">
        <w:rPr>
          <w:color w:val="000000"/>
          <w:sz w:val="28"/>
          <w:szCs w:val="28"/>
          <w:lang w:val="uk-UA"/>
        </w:rPr>
        <w:t>3</w:t>
      </w:r>
      <w:r w:rsidRPr="009A3414">
        <w:rPr>
          <w:color w:val="000000"/>
          <w:sz w:val="28"/>
          <w:szCs w:val="28"/>
        </w:rPr>
        <w:t xml:space="preserve"> роки. </w:t>
      </w:r>
      <w:proofErr w:type="spellStart"/>
      <w:r w:rsidRPr="009A3414">
        <w:rPr>
          <w:color w:val="000000"/>
          <w:sz w:val="28"/>
          <w:szCs w:val="28"/>
        </w:rPr>
        <w:t>Програма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реалізується</w:t>
      </w:r>
      <w:proofErr w:type="spellEnd"/>
      <w:r w:rsidRPr="009A3414">
        <w:rPr>
          <w:color w:val="000000"/>
          <w:sz w:val="28"/>
          <w:szCs w:val="28"/>
        </w:rPr>
        <w:t xml:space="preserve"> в один </w:t>
      </w:r>
      <w:proofErr w:type="spellStart"/>
      <w:r w:rsidRPr="009A3414">
        <w:rPr>
          <w:color w:val="000000"/>
          <w:sz w:val="28"/>
          <w:szCs w:val="28"/>
        </w:rPr>
        <w:t>етап</w:t>
      </w:r>
      <w:proofErr w:type="spellEnd"/>
      <w:r w:rsidRPr="009A3414">
        <w:rPr>
          <w:color w:val="000000"/>
          <w:sz w:val="28"/>
          <w:szCs w:val="28"/>
        </w:rPr>
        <w:t>.</w:t>
      </w:r>
    </w:p>
    <w:p w14:paraId="0C2E3192" w14:textId="0056AACE" w:rsidR="00271B6E" w:rsidRPr="009A3414" w:rsidRDefault="0014120A" w:rsidP="009A3414">
      <w:pPr>
        <w:pStyle w:val="a6"/>
        <w:spacing w:after="0" w:line="240" w:lineRule="auto"/>
        <w:jc w:val="both"/>
        <w:rPr>
          <w:sz w:val="28"/>
          <w:szCs w:val="28"/>
        </w:rPr>
      </w:pPr>
      <w:r w:rsidRPr="009A3414">
        <w:rPr>
          <w:rStyle w:val="a5"/>
          <w:color w:val="000000"/>
          <w:sz w:val="28"/>
          <w:szCs w:val="28"/>
        </w:rPr>
        <w:t xml:space="preserve">      </w:t>
      </w:r>
      <w:r w:rsidR="005129C2" w:rsidRPr="009A3414">
        <w:rPr>
          <w:rStyle w:val="a5"/>
          <w:color w:val="000000"/>
          <w:sz w:val="28"/>
          <w:szCs w:val="28"/>
          <w:lang w:val="uk-UA"/>
        </w:rPr>
        <w:t xml:space="preserve">                                 </w:t>
      </w:r>
      <w:r w:rsidRPr="009A3414">
        <w:rPr>
          <w:rStyle w:val="a5"/>
          <w:color w:val="000000"/>
          <w:sz w:val="28"/>
          <w:szCs w:val="28"/>
        </w:rPr>
        <w:t xml:space="preserve">    Х. </w:t>
      </w:r>
      <w:proofErr w:type="spellStart"/>
      <w:r w:rsidRPr="009A3414">
        <w:rPr>
          <w:rStyle w:val="a5"/>
          <w:color w:val="000000"/>
          <w:sz w:val="28"/>
          <w:szCs w:val="28"/>
        </w:rPr>
        <w:t>Ресурсне</w:t>
      </w:r>
      <w:proofErr w:type="spellEnd"/>
      <w:r w:rsidRPr="009A3414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9A3414">
        <w:rPr>
          <w:rStyle w:val="a5"/>
          <w:color w:val="000000"/>
          <w:sz w:val="28"/>
          <w:szCs w:val="28"/>
        </w:rPr>
        <w:t>забезпечення</w:t>
      </w:r>
      <w:proofErr w:type="spellEnd"/>
      <w:r w:rsidRPr="009A3414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9A3414">
        <w:rPr>
          <w:rStyle w:val="a5"/>
          <w:color w:val="000000"/>
          <w:sz w:val="28"/>
          <w:szCs w:val="28"/>
        </w:rPr>
        <w:t>Програми</w:t>
      </w:r>
      <w:proofErr w:type="spellEnd"/>
    </w:p>
    <w:p w14:paraId="63306436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Передбачаються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такі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джерела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фінансування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Програми</w:t>
      </w:r>
      <w:proofErr w:type="spellEnd"/>
      <w:r w:rsidRPr="009A3414">
        <w:rPr>
          <w:color w:val="000000"/>
          <w:sz w:val="28"/>
          <w:szCs w:val="28"/>
        </w:rPr>
        <w:t>:</w:t>
      </w:r>
    </w:p>
    <w:p w14:paraId="528151F8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кошти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обласного</w:t>
      </w:r>
      <w:proofErr w:type="spellEnd"/>
      <w:r w:rsidRPr="009A3414">
        <w:rPr>
          <w:color w:val="000000"/>
          <w:sz w:val="28"/>
          <w:szCs w:val="28"/>
        </w:rPr>
        <w:t xml:space="preserve"> бюджету (у </w:t>
      </w:r>
      <w:proofErr w:type="spellStart"/>
      <w:r w:rsidRPr="009A3414">
        <w:rPr>
          <w:color w:val="000000"/>
          <w:sz w:val="28"/>
          <w:szCs w:val="28"/>
        </w:rPr>
        <w:t>разі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необхідності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досягнення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загальнодержавних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цілей</w:t>
      </w:r>
      <w:proofErr w:type="spellEnd"/>
      <w:r w:rsidRPr="009A3414">
        <w:rPr>
          <w:color w:val="000000"/>
          <w:sz w:val="28"/>
          <w:szCs w:val="28"/>
        </w:rPr>
        <w:t xml:space="preserve"> - </w:t>
      </w:r>
      <w:proofErr w:type="spellStart"/>
      <w:r w:rsidRPr="009A3414">
        <w:rPr>
          <w:color w:val="000000"/>
          <w:sz w:val="28"/>
          <w:szCs w:val="28"/>
        </w:rPr>
        <w:t>кошти</w:t>
      </w:r>
      <w:proofErr w:type="spellEnd"/>
      <w:r w:rsidRPr="009A3414">
        <w:rPr>
          <w:color w:val="000000"/>
          <w:sz w:val="28"/>
          <w:szCs w:val="28"/>
        </w:rPr>
        <w:t xml:space="preserve"> державного бюджету на засадах </w:t>
      </w:r>
      <w:proofErr w:type="spellStart"/>
      <w:r w:rsidRPr="009A3414">
        <w:rPr>
          <w:color w:val="000000"/>
          <w:sz w:val="28"/>
          <w:szCs w:val="28"/>
        </w:rPr>
        <w:t>співфінансування</w:t>
      </w:r>
      <w:proofErr w:type="spellEnd"/>
      <w:r w:rsidRPr="009A3414">
        <w:rPr>
          <w:color w:val="000000"/>
          <w:sz w:val="28"/>
          <w:szCs w:val="28"/>
        </w:rPr>
        <w:t>);</w:t>
      </w:r>
    </w:p>
    <w:p w14:paraId="46327594" w14:textId="77777777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кошти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місцевого</w:t>
      </w:r>
      <w:proofErr w:type="spellEnd"/>
      <w:r w:rsidRPr="009A3414">
        <w:rPr>
          <w:color w:val="000000"/>
          <w:sz w:val="28"/>
          <w:szCs w:val="28"/>
        </w:rPr>
        <w:t xml:space="preserve"> бюджету (у тому </w:t>
      </w:r>
      <w:proofErr w:type="spellStart"/>
      <w:r w:rsidRPr="009A3414">
        <w:rPr>
          <w:color w:val="000000"/>
          <w:sz w:val="28"/>
          <w:szCs w:val="28"/>
        </w:rPr>
        <w:t>числі</w:t>
      </w:r>
      <w:proofErr w:type="spellEnd"/>
      <w:r w:rsidRPr="009A3414">
        <w:rPr>
          <w:color w:val="000000"/>
          <w:sz w:val="28"/>
          <w:szCs w:val="28"/>
        </w:rPr>
        <w:t xml:space="preserve"> на засадах </w:t>
      </w:r>
      <w:proofErr w:type="spellStart"/>
      <w:r w:rsidRPr="009A3414">
        <w:rPr>
          <w:color w:val="000000"/>
          <w:sz w:val="28"/>
          <w:szCs w:val="28"/>
        </w:rPr>
        <w:t>співфінансування</w:t>
      </w:r>
      <w:proofErr w:type="spellEnd"/>
      <w:r w:rsidRPr="009A3414">
        <w:rPr>
          <w:color w:val="000000"/>
          <w:sz w:val="28"/>
          <w:szCs w:val="28"/>
        </w:rPr>
        <w:t>);</w:t>
      </w:r>
    </w:p>
    <w:p w14:paraId="532E50BF" w14:textId="5899C405" w:rsidR="00271B6E" w:rsidRPr="009A3414" w:rsidRDefault="0014120A" w:rsidP="009A3414">
      <w:pPr>
        <w:pStyle w:val="a6"/>
        <w:spacing w:after="225" w:line="240" w:lineRule="auto"/>
        <w:jc w:val="both"/>
        <w:rPr>
          <w:sz w:val="28"/>
          <w:szCs w:val="28"/>
        </w:rPr>
      </w:pPr>
      <w:proofErr w:type="spellStart"/>
      <w:r w:rsidRPr="009A3414">
        <w:rPr>
          <w:color w:val="000000"/>
          <w:sz w:val="28"/>
          <w:szCs w:val="28"/>
        </w:rPr>
        <w:t>інші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джерела</w:t>
      </w:r>
      <w:proofErr w:type="spellEnd"/>
      <w:r w:rsidRPr="009A3414">
        <w:rPr>
          <w:color w:val="000000"/>
          <w:sz w:val="28"/>
          <w:szCs w:val="28"/>
        </w:rPr>
        <w:t xml:space="preserve">, не </w:t>
      </w:r>
      <w:proofErr w:type="spellStart"/>
      <w:r w:rsidRPr="009A3414">
        <w:rPr>
          <w:color w:val="000000"/>
          <w:sz w:val="28"/>
          <w:szCs w:val="28"/>
        </w:rPr>
        <w:t>заборонені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чинним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законодавством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України</w:t>
      </w:r>
      <w:proofErr w:type="spellEnd"/>
      <w:r w:rsidRPr="009A3414">
        <w:rPr>
          <w:color w:val="000000"/>
          <w:sz w:val="28"/>
          <w:szCs w:val="28"/>
        </w:rPr>
        <w:t>.</w:t>
      </w:r>
    </w:p>
    <w:p w14:paraId="5346D3B2" w14:textId="357FBC21" w:rsidR="00271B6E" w:rsidRPr="009A3414" w:rsidRDefault="0014120A" w:rsidP="009A3414">
      <w:pPr>
        <w:pStyle w:val="a6"/>
        <w:spacing w:after="225" w:line="240" w:lineRule="auto"/>
        <w:jc w:val="both"/>
        <w:rPr>
          <w:rFonts w:eastAsia="Calibri"/>
          <w:color w:val="000000"/>
          <w:sz w:val="28"/>
          <w:szCs w:val="28"/>
          <w:lang w:val="uk-UA"/>
        </w:rPr>
      </w:pPr>
      <w:r w:rsidRPr="009A3414">
        <w:rPr>
          <w:color w:val="000000"/>
          <w:sz w:val="28"/>
          <w:szCs w:val="28"/>
        </w:rPr>
        <w:t xml:space="preserve">   </w:t>
      </w:r>
      <w:r w:rsidR="005129C2" w:rsidRPr="009A3414">
        <w:rPr>
          <w:color w:val="000000"/>
          <w:sz w:val="28"/>
          <w:szCs w:val="28"/>
          <w:lang w:val="uk-UA"/>
        </w:rPr>
        <w:t>С</w:t>
      </w:r>
      <w:proofErr w:type="spellStart"/>
      <w:r w:rsidRPr="009A3414">
        <w:rPr>
          <w:color w:val="000000"/>
          <w:sz w:val="28"/>
          <w:szCs w:val="28"/>
        </w:rPr>
        <w:t>екретар</w:t>
      </w:r>
      <w:proofErr w:type="spellEnd"/>
      <w:r w:rsidRPr="009A3414">
        <w:rPr>
          <w:color w:val="000000"/>
          <w:sz w:val="28"/>
          <w:szCs w:val="28"/>
        </w:rPr>
        <w:t xml:space="preserve"> </w:t>
      </w:r>
      <w:proofErr w:type="spellStart"/>
      <w:r w:rsidRPr="009A3414">
        <w:rPr>
          <w:color w:val="000000"/>
          <w:sz w:val="28"/>
          <w:szCs w:val="28"/>
        </w:rPr>
        <w:t>сільської</w:t>
      </w:r>
      <w:proofErr w:type="spellEnd"/>
      <w:r w:rsidRPr="009A3414">
        <w:rPr>
          <w:color w:val="000000"/>
          <w:sz w:val="28"/>
          <w:szCs w:val="28"/>
        </w:rPr>
        <w:t xml:space="preserve"> ради                                                    </w:t>
      </w:r>
      <w:proofErr w:type="spellStart"/>
      <w:r w:rsidR="005129C2" w:rsidRPr="009A3414">
        <w:rPr>
          <w:color w:val="000000"/>
          <w:sz w:val="28"/>
          <w:szCs w:val="28"/>
          <w:lang w:val="uk-UA"/>
        </w:rPr>
        <w:t>Н.Шарівська</w:t>
      </w:r>
      <w:proofErr w:type="spellEnd"/>
    </w:p>
    <w:sectPr w:rsidR="00271B6E" w:rsidRPr="009A3414">
      <w:pgSz w:w="11906" w:h="16838"/>
      <w:pgMar w:top="340" w:right="567" w:bottom="340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obaPro">
    <w:altName w:val="Calibri"/>
    <w:charset w:val="CC"/>
    <w:family w:val="swiss"/>
    <w:pitch w:val="variable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C6F65"/>
    <w:multiLevelType w:val="multilevel"/>
    <w:tmpl w:val="AD2851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F5D059D"/>
    <w:multiLevelType w:val="multilevel"/>
    <w:tmpl w:val="1C2ABD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8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</w:abstractNum>
  <w:num w:numId="1" w16cid:durableId="884871059">
    <w:abstractNumId w:val="1"/>
  </w:num>
  <w:num w:numId="2" w16cid:durableId="66139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B6E"/>
    <w:rsid w:val="0014120A"/>
    <w:rsid w:val="00271B6E"/>
    <w:rsid w:val="005129C2"/>
    <w:rsid w:val="005322EB"/>
    <w:rsid w:val="009A3414"/>
    <w:rsid w:val="00AD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C426B"/>
  <w15:docId w15:val="{843F69AB-9DFA-4F6C-8737-31426255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454"/>
    <w:rPr>
      <w:rFonts w:ascii="Times New Roman" w:eastAsia="Times New Roman" w:hAnsi="Times New Roman" w:cs="Times New Roman"/>
      <w:color w:val="00000A"/>
      <w:sz w:val="22"/>
    </w:rPr>
  </w:style>
  <w:style w:type="paragraph" w:styleId="3">
    <w:name w:val="heading 3"/>
    <w:basedOn w:val="a0"/>
    <w:qFormat/>
    <w:pPr>
      <w:spacing w:before="140"/>
      <w:outlineLvl w:val="2"/>
    </w:pPr>
    <w:rPr>
      <w:rFonts w:ascii="Liberation Serif" w:eastAsia="SimSun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8"/>
      <w:u w:val="none"/>
    </w:rPr>
  </w:style>
  <w:style w:type="character" w:customStyle="1" w:styleId="ListLabel2">
    <w:name w:val="ListLabel 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">
    <w:name w:val="ListLabel 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">
    <w:name w:val="ListLabel 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">
    <w:name w:val="ListLabel 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">
    <w:name w:val="ListLabel 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">
    <w:name w:val="ListLabel 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">
    <w:name w:val="ListLabel 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">
    <w:name w:val="ListLabel 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">
    <w:name w:val="ListLabel 10"/>
    <w:qFormat/>
    <w:rPr>
      <w:color w:val="00000A"/>
      <w:sz w:val="24"/>
    </w:rPr>
  </w:style>
  <w:style w:type="character" w:customStyle="1" w:styleId="ListLabel11">
    <w:name w:val="ListLabel 1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8"/>
      <w:u w:val="none"/>
    </w:rPr>
  </w:style>
  <w:style w:type="character" w:customStyle="1" w:styleId="ListLabel12">
    <w:name w:val="ListLabel 1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3">
    <w:name w:val="ListLabel 1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4">
    <w:name w:val="ListLabel 1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5">
    <w:name w:val="ListLabel 1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6">
    <w:name w:val="ListLabel 1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7">
    <w:name w:val="ListLabel 1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8">
    <w:name w:val="ListLabel 1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9">
    <w:name w:val="ListLabel 1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styleId="a4">
    <w:name w:val="Emphasis"/>
    <w:qFormat/>
    <w:rPr>
      <w:i/>
      <w:iCs/>
    </w:rPr>
  </w:style>
  <w:style w:type="character" w:customStyle="1" w:styleId="a5">
    <w:name w:val="Виділення жирним"/>
    <w:qFormat/>
    <w:rPr>
      <w:b/>
      <w:bCs/>
    </w:rPr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a">
    <w:name w:val="Текст у вказаному форматі"/>
    <w:basedOn w:val="a"/>
    <w:qFormat/>
    <w:rPr>
      <w:rFonts w:ascii="Liberation Mono" w:eastAsia="NSimSun" w:hAnsi="Liberation Mono" w:cs="Liberation Mono"/>
      <w:sz w:val="20"/>
      <w:szCs w:val="20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styleId="ac">
    <w:name w:val="No Spacing"/>
    <w:qFormat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14902</Words>
  <Characters>8495</Characters>
  <Application>Microsoft Office Word</Application>
  <DocSecurity>0</DocSecurity>
  <Lines>70</Lines>
  <Paragraphs>46</Paragraphs>
  <ScaleCrop>false</ScaleCrop>
  <Company/>
  <LinksUpToDate>false</LinksUpToDate>
  <CharactersWithSpaces>23351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Ляшківська ОТГ</cp:lastModifiedBy>
  <cp:revision>13</cp:revision>
  <cp:lastPrinted>2023-02-28T06:58:00Z</cp:lastPrinted>
  <dcterms:created xsi:type="dcterms:W3CDTF">2018-01-29T07:47:00Z</dcterms:created>
  <dcterms:modified xsi:type="dcterms:W3CDTF">2023-02-28T06:59:00Z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