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lang w:val="uk-UA"/>
        </w:rPr>
      </w:pPr>
      <w:r>
        <w:rPr>
          <w:lang w:val="uk-UA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2742565</wp:posOffset>
            </wp:positionH>
            <wp:positionV relativeFrom="paragraph">
              <wp:posOffset>-44450</wp:posOffset>
            </wp:positionV>
            <wp:extent cx="495300" cy="482600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176" t="-8865" r="-13176" b="-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МІСЦЕВЕ САМОВРЯДУВАННЯ</w:t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ЛЯШКІВСЬКА СІЛЬСЬКА РАДА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eastAsia="Verdana" w:cs="Verdana" w:ascii="Verdana" w:hAnsi="Verdana"/>
          <w:b/>
        </w:rPr>
        <w:t xml:space="preserve">      </w:t>
      </w:r>
      <w:r>
        <w:rPr>
          <w:rFonts w:cs="Verdana" w:ascii="Verdana" w:hAnsi="Verdana"/>
          <w:b/>
        </w:rPr>
        <w:t>ЦАРИЧАНСЬКОГО РАЙОНУ ДНІПРОПЕТРОВСЬКОЇ ОБЛАСТІ</w:t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ВОСЬМОГО</w:t>
      </w:r>
      <w:r>
        <w:rPr>
          <w:rFonts w:cs="Verdana" w:ascii="Verdana" w:hAnsi="Verdana"/>
          <w:b/>
        </w:rPr>
        <w:t xml:space="preserve">  СКЛИКАННЯ</w:t>
      </w:r>
    </w:p>
    <w:p>
      <w:pPr>
        <w:pStyle w:val="Normal"/>
        <w:tabs>
          <w:tab w:val="left" w:pos="3280" w:leader="none"/>
        </w:tabs>
        <w:jc w:val="center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  <w:lang w:val="uk-UA"/>
        </w:rPr>
        <w:t xml:space="preserve">ВОСЬМА   </w:t>
      </w:r>
      <w:r>
        <w:rPr>
          <w:rFonts w:cs="Verdana" w:ascii="Verdana" w:hAnsi="Verdana"/>
          <w:b/>
        </w:rPr>
        <w:t>СЕСІЯ</w:t>
      </w:r>
    </w:p>
    <w:p>
      <w:pPr>
        <w:pStyle w:val="Normal"/>
        <w:tabs>
          <w:tab w:val="left" w:pos="3280" w:leader="none"/>
        </w:tabs>
        <w:jc w:val="center"/>
        <w:rPr>
          <w:lang w:val="uk-UA"/>
        </w:rPr>
      </w:pPr>
      <w:r>
        <w:rPr>
          <w:rFonts w:cs="Verdana" w:ascii="Verdana" w:hAnsi="Verdana"/>
          <w:b/>
          <w:lang w:val="uk-UA"/>
        </w:rPr>
        <w:t>(позачергова)</w:t>
      </w:r>
    </w:p>
    <w:p>
      <w:pPr>
        <w:pStyle w:val="Normal"/>
        <w:tabs>
          <w:tab w:val="center" w:pos="4677" w:leader="none"/>
          <w:tab w:val="left" w:pos="4802" w:leader="none"/>
          <w:tab w:val="left" w:pos="79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5">
                <wp:simplePos x="0" y="0"/>
                <wp:positionH relativeFrom="column">
                  <wp:posOffset>114300</wp:posOffset>
                </wp:positionH>
                <wp:positionV relativeFrom="paragraph">
                  <wp:posOffset>146685</wp:posOffset>
                </wp:positionV>
                <wp:extent cx="4015105" cy="82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760" cy="576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1.45pt" to="459.4pt,11.85pt" stroked="f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cs="Verdana" w:ascii="Verdana" w:hAnsi="Verdana"/>
          <w:b/>
          <w:lang w:val="uk-UA"/>
        </w:rPr>
        <w:t>_</w:t>
      </w:r>
      <w:r>
        <w:rPr>
          <w:rFonts w:cs="Verdana" w:ascii="Verdana" w:hAnsi="Verdana"/>
          <w:b/>
          <w:lang w:val="uk-UA"/>
        </w:rPr>
        <w:t>_______________________________________________________</w:t>
      </w:r>
    </w:p>
    <w:p>
      <w:pPr>
        <w:pStyle w:val="Normal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/>
      </w:pPr>
      <w:r>
        <w:rPr>
          <w:rFonts w:cs="Verdana" w:ascii="Verdana" w:hAnsi="Verdana"/>
          <w:b/>
          <w:lang w:val="uk-UA"/>
        </w:rPr>
        <w:t>Р І Ш Е Н Н Я</w:t>
      </w:r>
    </w:p>
    <w:p>
      <w:pPr>
        <w:pStyle w:val="Normal"/>
        <w:tabs>
          <w:tab w:val="left" w:pos="2520" w:leader="none"/>
        </w:tabs>
        <w:jc w:val="both"/>
        <w:rPr/>
      </w:pPr>
      <w:r>
        <w:rPr>
          <w:rFonts w:cs="Verdana" w:ascii="Verdana" w:hAnsi="Verdana"/>
          <w:b/>
          <w:lang w:val="uk-UA"/>
        </w:rPr>
        <w:t>Про затвердження проекту землеустрою  щодо відведення земельної ділянки у постійне користування Службі автомобільних доріг у Дніпропетровській області</w:t>
      </w:r>
    </w:p>
    <w:p>
      <w:pPr>
        <w:pStyle w:val="Normal"/>
        <w:tabs>
          <w:tab w:val="left" w:pos="2520" w:leader="none"/>
        </w:tabs>
        <w:jc w:val="both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tabs>
          <w:tab w:val="left" w:pos="2520" w:leader="none"/>
        </w:tabs>
        <w:jc w:val="both"/>
        <w:rPr>
          <w:lang w:val="uk-UA"/>
        </w:rPr>
      </w:pPr>
      <w:r>
        <w:rPr>
          <w:rFonts w:eastAsia="Verdana" w:cs="Verdana" w:ascii="Verdana" w:hAnsi="Verdana"/>
          <w:lang w:val="uk-UA"/>
        </w:rPr>
        <w:t xml:space="preserve">                  </w:t>
      </w:r>
      <w:r>
        <w:rPr>
          <w:rFonts w:eastAsia="Verdana" w:cs="Verdana" w:ascii="Verdana" w:hAnsi="Verdana"/>
          <w:sz w:val="22"/>
          <w:szCs w:val="22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Розглянувши заяву та витяг з Державного земельного кадастру про земельну ділянку Служби автомобільних доріг у Дніпропетровській області  “Про затвердження проекту землеустрою  щодо відведення земельної ділянки у постійне користування”, керуючись ст..20,122,123 розділу Х Перехідних положень (доповнено п. 24 згідно із Законом №1423-ІХ від 28.05.2021) Земельного кодексу України, ст. 50 ЗУ «Про землеустрій», ст. 26 ЗУ «Про місцеве самоврядування в Україні» </w:t>
      </w:r>
      <w:r>
        <w:rPr>
          <w:b/>
          <w:sz w:val="28"/>
          <w:szCs w:val="28"/>
          <w:lang w:val="uk-UA"/>
        </w:rPr>
        <w:t>сільська рада вирішила</w:t>
      </w:r>
      <w:r>
        <w:rPr>
          <w:sz w:val="28"/>
          <w:szCs w:val="28"/>
          <w:lang w:val="uk-UA"/>
        </w:rPr>
        <w:t xml:space="preserve"> : </w:t>
        <w:tab/>
      </w:r>
    </w:p>
    <w:p>
      <w:pPr>
        <w:pStyle w:val="Normal"/>
        <w:tabs>
          <w:tab w:val="left" w:pos="252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  <w:lang w:val="uk-UA"/>
        </w:rPr>
        <w:t>Затвердити проект землеустрою щодо відведення земельної ділянки у постійне користування ділянку для розміщення та експлуатації будівель і споруд автомобільного транспорту та дорожнього господарства, кадастровий номер: 1225683000:02:002:0107 площею 0,0866 га за адресою: Дніпропетровська область, Царичанський район, Ляшківська сільська рада  Службі автомобільних доріг у Дніпропетровській області.</w:t>
      </w:r>
    </w:p>
    <w:p>
      <w:pPr>
        <w:pStyle w:val="Normal"/>
        <w:ind w:left="108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  <w:lang w:val="uk-UA"/>
        </w:rPr>
        <w:t xml:space="preserve">Передати у постійне користування земельну ділянку для для розміщення та експлуатації будівель і споруд автомобільного транспорту та дорожнього господарства, кадастровий номер:   1225683000:02:002:0107 площею 0,0866 га за адресою: Дніпропетровська область, Царичанський район, Ляшківська сільська рада Службі автомобільних доріг у Дніпропетровській області. </w:t>
      </w:r>
    </w:p>
    <w:p>
      <w:pPr>
        <w:pStyle w:val="Normal"/>
        <w:ind w:left="108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3.  Контроль за виконанням даного рішення покласти на постійну комісію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з питань агропромислового розвитку та землекористування.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голова:                                               Ю.Омелян</w:t>
      </w:r>
    </w:p>
    <w:p>
      <w:pPr>
        <w:pStyle w:val="Normal"/>
        <w:tabs>
          <w:tab w:val="left" w:pos="14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Ляшківка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Від 12.11.2021 року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431</w:t>
      </w:r>
      <w:r>
        <w:rPr>
          <w:sz w:val="28"/>
          <w:szCs w:val="28"/>
          <w:lang w:val="uk-UA"/>
        </w:rPr>
        <w:t xml:space="preserve">-8/8  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2742565</wp:posOffset>
            </wp:positionH>
            <wp:positionV relativeFrom="paragraph">
              <wp:posOffset>-44450</wp:posOffset>
            </wp:positionV>
            <wp:extent cx="426720" cy="482600"/>
            <wp:effectExtent l="0" t="0" r="0" b="0"/>
            <wp:wrapNone/>
            <wp:docPr id="3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3176" t="-8865" r="-13176" b="-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МІСЦЕВЕ САМОВРЯДУВАННЯ</w:t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ЛЯШКІВСЬКА СІЛЬСЬКА РАДА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eastAsia="Verdana" w:cs="Verdana" w:ascii="Verdana" w:hAnsi="Verdana"/>
          <w:b/>
        </w:rPr>
        <w:t xml:space="preserve">      </w:t>
      </w:r>
      <w:r>
        <w:rPr>
          <w:rFonts w:cs="Verdana" w:ascii="Verdana" w:hAnsi="Verdana"/>
          <w:b/>
        </w:rPr>
        <w:t>ЦАРИЧАНСЬКОГО РАЙОНУ ДНІПРОПЕТРОВСЬКОЇ ОБЛАСТІ</w:t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ВОСЬМОГО</w:t>
      </w:r>
      <w:r>
        <w:rPr>
          <w:rFonts w:cs="Verdana" w:ascii="Verdana" w:hAnsi="Verdana"/>
          <w:b/>
        </w:rPr>
        <w:t xml:space="preserve">  СКЛИКАННЯ</w:t>
      </w:r>
    </w:p>
    <w:p>
      <w:pPr>
        <w:pStyle w:val="Normal"/>
        <w:tabs>
          <w:tab w:val="left" w:pos="3280" w:leader="none"/>
        </w:tabs>
        <w:jc w:val="center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  <w:lang w:val="uk-UA"/>
        </w:rPr>
        <w:t xml:space="preserve">ВОСЬМА   </w:t>
      </w:r>
      <w:r>
        <w:rPr>
          <w:rFonts w:cs="Verdana" w:ascii="Verdana" w:hAnsi="Verdana"/>
          <w:b/>
        </w:rPr>
        <w:t>СЕСІЯ</w:t>
      </w:r>
    </w:p>
    <w:p>
      <w:pPr>
        <w:pStyle w:val="Normal"/>
        <w:tabs>
          <w:tab w:val="left" w:pos="3280" w:leader="none"/>
        </w:tabs>
        <w:jc w:val="center"/>
        <w:rPr>
          <w:lang w:val="uk-UA"/>
        </w:rPr>
      </w:pPr>
      <w:r>
        <w:rPr>
          <w:rFonts w:cs="Verdana" w:ascii="Verdana" w:hAnsi="Verdana"/>
          <w:b/>
          <w:lang w:val="uk-UA"/>
        </w:rPr>
        <w:t>(позачергова)</w:t>
      </w:r>
    </w:p>
    <w:p>
      <w:pPr>
        <w:pStyle w:val="Normal"/>
        <w:tabs>
          <w:tab w:val="center" w:pos="4677" w:leader="none"/>
          <w:tab w:val="left" w:pos="4802" w:leader="none"/>
          <w:tab w:val="left" w:pos="79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6">
                <wp:simplePos x="0" y="0"/>
                <wp:positionH relativeFrom="column">
                  <wp:posOffset>114300</wp:posOffset>
                </wp:positionH>
                <wp:positionV relativeFrom="paragraph">
                  <wp:posOffset>146685</wp:posOffset>
                </wp:positionV>
                <wp:extent cx="4015105" cy="825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760" cy="576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1.45pt" to="459.4pt,11.85pt" stroked="f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cs="Verdana" w:ascii="Verdana" w:hAnsi="Verdana"/>
          <w:b/>
          <w:lang w:val="uk-UA"/>
        </w:rPr>
        <w:t>_</w:t>
      </w:r>
      <w:r>
        <w:rPr>
          <w:rFonts w:cs="Verdana" w:ascii="Verdana" w:hAnsi="Verdana"/>
          <w:b/>
          <w:lang w:val="uk-UA"/>
        </w:rPr>
        <w:t>_______________________________________________________</w:t>
      </w:r>
    </w:p>
    <w:p>
      <w:pPr>
        <w:pStyle w:val="Normal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Р І Ш Е Н Н Я</w:t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tabs>
          <w:tab w:val="left" w:pos="25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Про затвердження проекту землеустрою  щодо відведення земельної ділянки у постійне користування Службі автомобільних доріг у Дніпропетровській області</w:t>
      </w:r>
    </w:p>
    <w:p>
      <w:pPr>
        <w:pStyle w:val="Normal"/>
        <w:tabs>
          <w:tab w:val="left" w:pos="25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tabs>
          <w:tab w:val="left" w:pos="2520" w:leader="none"/>
        </w:tabs>
        <w:jc w:val="both"/>
        <w:rPr>
          <w:lang w:val="uk-UA"/>
        </w:rPr>
      </w:pPr>
      <w:r>
        <w:rPr>
          <w:rFonts w:eastAsia="Verdana" w:cs="Verdana" w:ascii="Verdana" w:hAnsi="Verdana"/>
          <w:lang w:val="uk-UA"/>
        </w:rPr>
        <w:t xml:space="preserve">                  </w:t>
      </w:r>
      <w:r>
        <w:rPr>
          <w:rFonts w:eastAsia="Verdana" w:cs="Verdana" w:ascii="Verdana" w:hAnsi="Verdana"/>
          <w:sz w:val="22"/>
          <w:szCs w:val="22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Розглянувши заяву та витяг з Державного земельного кадастру про земельну ділянку Служби автомобільних доріг у Дніпропетровській області  “Про затвердження проекту землеустрою  щодо відведення земельної ділянки у постійне користування”, керуючись ст..20,122,123 розділу Х Перехідних положень (доповнено п. 24 згідно із Законом №1423-ІХ від 28.05.2021) Земельного кодексу України, ст. 50 ЗУ «Про землеустрій», ст. 26 ЗУ «Про місцеве самоврядування в Україні» </w:t>
      </w:r>
      <w:r>
        <w:rPr>
          <w:b/>
          <w:sz w:val="28"/>
          <w:szCs w:val="28"/>
          <w:lang w:val="uk-UA"/>
        </w:rPr>
        <w:t>сільська рада вирішила</w:t>
      </w:r>
      <w:r>
        <w:rPr>
          <w:sz w:val="28"/>
          <w:szCs w:val="28"/>
          <w:lang w:val="uk-UA"/>
        </w:rPr>
        <w:t xml:space="preserve"> : </w:t>
        <w:tab/>
      </w:r>
    </w:p>
    <w:p>
      <w:pPr>
        <w:pStyle w:val="Normal"/>
        <w:tabs>
          <w:tab w:val="left" w:pos="252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8"/>
          <w:szCs w:val="28"/>
          <w:lang w:val="uk-UA"/>
        </w:rPr>
        <w:t>Затвердити проект землеустрою щодо відведення земельної ділянки у постійне користування ділянку для розміщення та експлуатації будівель і споруд автомобільного транспорту та дорожнього господарства, кадастровий номер: 1225683000:02:002:0109 площею 0,6305 га за адресою: Дніпропетровська область, Царичанський район, Ляшківська сільська рада  Службі автомобільних доріг у Дніпропетровській області.</w:t>
      </w:r>
    </w:p>
    <w:p>
      <w:pPr>
        <w:pStyle w:val="Normal"/>
        <w:ind w:left="108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8"/>
          <w:szCs w:val="28"/>
          <w:lang w:val="uk-UA"/>
        </w:rPr>
        <w:t xml:space="preserve">Передати у постійне користування земельну ділянку для для розміщення та експлуатації будівель і споруд автомобільного транспорту та дорожнього господарства, кадастровий номер:   1225683000:02:002:0109 площею 0,6305 га за адресою: Дніпропетровська область, Царичанський район, Ляшківська сільська рада Службі автомобільних доріг у Дніпропетровській області. </w:t>
      </w:r>
    </w:p>
    <w:p>
      <w:pPr>
        <w:pStyle w:val="Normal"/>
        <w:ind w:left="108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3.  Контроль за виконанням даного рішення покласти на постійну комісію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з питань агропромислового розвитку та землекористування.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голова:                                               Ю.Омелян</w:t>
      </w:r>
    </w:p>
    <w:p>
      <w:pPr>
        <w:pStyle w:val="Normal"/>
        <w:tabs>
          <w:tab w:val="left" w:pos="14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Ляшківка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Від 12.11.2021 року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432</w:t>
      </w:r>
      <w:r>
        <w:rPr>
          <w:sz w:val="28"/>
          <w:szCs w:val="28"/>
          <w:lang w:val="uk-UA"/>
        </w:rPr>
        <w:t xml:space="preserve">-8/8   </w:t>
      </w:r>
    </w:p>
    <w:p>
      <w:pPr>
        <w:pStyle w:val="Normal"/>
        <w:tabs>
          <w:tab w:val="left" w:pos="1640" w:leader="none"/>
        </w:tabs>
        <w:rPr/>
      </w:pPr>
      <w:bookmarkStart w:id="0" w:name="__DdeLink__147_1916141996"/>
      <w:bookmarkStart w:id="1" w:name="__DdeLink__147_1916141996"/>
      <w:r>
        <w:rPr/>
        <w:drawing>
          <wp:anchor behindDoc="0" distT="0" distB="0" distL="114935" distR="114935" simplePos="0" locked="0" layoutInCell="1" allowOverlap="1" relativeHeight="4">
            <wp:simplePos x="0" y="0"/>
            <wp:positionH relativeFrom="column">
              <wp:posOffset>2742565</wp:posOffset>
            </wp:positionH>
            <wp:positionV relativeFrom="paragraph">
              <wp:posOffset>130810</wp:posOffset>
            </wp:positionV>
            <wp:extent cx="373380" cy="482600"/>
            <wp:effectExtent l="0" t="0" r="0" b="0"/>
            <wp:wrapNone/>
            <wp:docPr id="5" name="Зображення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Зображення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3176" t="-8865" r="-13176" b="-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МІСЦЕВЕ САМОВРЯДУВАННЯ</w:t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ЛЯШКІВСЬКА СІЛЬСЬКА РАДА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eastAsia="Verdana" w:cs="Verdana" w:ascii="Verdana" w:hAnsi="Verdana"/>
          <w:b/>
        </w:rPr>
        <w:t xml:space="preserve">      </w:t>
      </w:r>
      <w:r>
        <w:rPr>
          <w:rFonts w:cs="Verdana" w:ascii="Verdana" w:hAnsi="Verdana"/>
          <w:b/>
        </w:rPr>
        <w:t>ЦАРИЧАНСЬКОГО РАЙОНУ ДНІПРОПЕТРОВСЬКОЇ ОБЛАСТІ</w:t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ВОСЬМОГО</w:t>
      </w:r>
      <w:r>
        <w:rPr>
          <w:rFonts w:cs="Verdana" w:ascii="Verdana" w:hAnsi="Verdana"/>
          <w:b/>
        </w:rPr>
        <w:t xml:space="preserve">  СКЛИКАННЯ</w:t>
      </w:r>
    </w:p>
    <w:p>
      <w:pPr>
        <w:pStyle w:val="Normal"/>
        <w:tabs>
          <w:tab w:val="left" w:pos="3280" w:leader="none"/>
        </w:tabs>
        <w:jc w:val="center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  <w:lang w:val="uk-UA"/>
        </w:rPr>
        <w:t xml:space="preserve">ВОСЬМА   </w:t>
      </w:r>
      <w:r>
        <w:rPr>
          <w:rFonts w:cs="Verdana" w:ascii="Verdana" w:hAnsi="Verdana"/>
          <w:b/>
        </w:rPr>
        <w:t>СЕСІЯ</w:t>
      </w:r>
    </w:p>
    <w:p>
      <w:pPr>
        <w:pStyle w:val="Normal"/>
        <w:tabs>
          <w:tab w:val="left" w:pos="3280" w:leader="none"/>
        </w:tabs>
        <w:jc w:val="center"/>
        <w:rPr>
          <w:lang w:val="uk-UA"/>
        </w:rPr>
      </w:pPr>
      <w:r>
        <w:rPr>
          <w:rFonts w:cs="Verdana" w:ascii="Verdana" w:hAnsi="Verdana"/>
          <w:b/>
          <w:lang w:val="uk-UA"/>
        </w:rPr>
        <w:t>(позачергова)</w:t>
      </w:r>
    </w:p>
    <w:p>
      <w:pPr>
        <w:pStyle w:val="Normal"/>
        <w:tabs>
          <w:tab w:val="center" w:pos="4677" w:leader="none"/>
          <w:tab w:val="left" w:pos="4802" w:leader="none"/>
          <w:tab w:val="left" w:pos="79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7">
                <wp:simplePos x="0" y="0"/>
                <wp:positionH relativeFrom="column">
                  <wp:posOffset>114300</wp:posOffset>
                </wp:positionH>
                <wp:positionV relativeFrom="paragraph">
                  <wp:posOffset>146685</wp:posOffset>
                </wp:positionV>
                <wp:extent cx="4015105" cy="825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760" cy="576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1.45pt" to="459.4pt,11.85pt" stroked="f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cs="Verdana" w:ascii="Verdana" w:hAnsi="Verdana"/>
          <w:b/>
          <w:lang w:val="uk-UA"/>
        </w:rPr>
        <w:t>_</w:t>
      </w:r>
      <w:r>
        <w:rPr>
          <w:rFonts w:cs="Verdana" w:ascii="Verdana" w:hAnsi="Verdana"/>
          <w:b/>
          <w:lang w:val="uk-UA"/>
        </w:rPr>
        <w:t>_______________________________________________________</w:t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Р І Ш Е Н Н Я</w:t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tabs>
          <w:tab w:val="left" w:pos="25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Про затвердження проекту землеустрою  щодо відведення земельної ділянки у постійне користування Службі автомобільних доріг у Дніпропетровській області</w:t>
      </w:r>
    </w:p>
    <w:p>
      <w:pPr>
        <w:pStyle w:val="Normal"/>
        <w:tabs>
          <w:tab w:val="left" w:pos="25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tabs>
          <w:tab w:val="left" w:pos="2520" w:leader="none"/>
        </w:tabs>
        <w:jc w:val="both"/>
        <w:rPr>
          <w:lang w:val="uk-UA"/>
        </w:rPr>
      </w:pPr>
      <w:r>
        <w:rPr>
          <w:rFonts w:eastAsia="Verdana" w:cs="Verdana" w:ascii="Verdana" w:hAnsi="Verdana"/>
          <w:lang w:val="uk-UA"/>
        </w:rPr>
        <w:t xml:space="preserve">                  </w:t>
      </w:r>
      <w:r>
        <w:rPr>
          <w:rFonts w:eastAsia="Verdana" w:cs="Verdana" w:ascii="Verdana" w:hAnsi="Verdana"/>
          <w:sz w:val="22"/>
          <w:szCs w:val="22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Розглянувши заяву та витяг з Державного земельного кадастру про земельну ділянку Служби автомобільних доріг у Дніпропетровській області  “Про затвердження проекту землеустрою  щодо відведення земельної ділянки у постійне користування”, керуючись ст..20,122,123 розділу Х Перехідних положень (доповнено п. 24 згідно із Законом №1423-ІХ від 28.05.2021) Земельного кодексу України, ст. 50 ЗУ «Про землеустрій», ст. 26 ЗУ «Про місцеве самоврядування в Україні» </w:t>
      </w:r>
      <w:r>
        <w:rPr>
          <w:b/>
          <w:sz w:val="28"/>
          <w:szCs w:val="28"/>
          <w:lang w:val="uk-UA"/>
        </w:rPr>
        <w:t>сільська рада вирішила</w:t>
      </w:r>
      <w:r>
        <w:rPr>
          <w:sz w:val="28"/>
          <w:szCs w:val="28"/>
          <w:lang w:val="uk-UA"/>
        </w:rPr>
        <w:t xml:space="preserve"> : </w:t>
        <w:tab/>
      </w:r>
    </w:p>
    <w:p>
      <w:pPr>
        <w:pStyle w:val="Normal"/>
        <w:tabs>
          <w:tab w:val="left" w:pos="252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8"/>
          <w:szCs w:val="28"/>
          <w:lang w:val="uk-UA"/>
        </w:rPr>
        <w:t>Затвердити проект землеустрою щодо відведення земельної ділянки у постійне користування ділянку для розміщення та експлуатації будівель і споруд автомобільного транспорту та дорожнього господарства, кадастровий номер: 1225683000:02:002:0110 площею 1,4147 га за адресою: Дніпропетровська область, Царичанський район, Ляшківська сільська рада  Службі автомобільних доріг у Дніпропетровській області.</w:t>
      </w:r>
    </w:p>
    <w:p>
      <w:pPr>
        <w:pStyle w:val="Normal"/>
        <w:ind w:left="108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8"/>
          <w:szCs w:val="28"/>
          <w:lang w:val="uk-UA"/>
        </w:rPr>
        <w:t xml:space="preserve">Передати у постійне користування земельну ділянку для для розміщення та експлуатації будівель і споруд автомобільного транспорту та дорожнього господарства, кадастровий номер:   1225683000:02:002:0110 площею 1,4147 га за адресою: Дніпропетровська область, Царичанський район, Ляшківська сільська рада Службі автомобільних доріг у Дніпропетровській області. </w:t>
      </w:r>
    </w:p>
    <w:p>
      <w:pPr>
        <w:pStyle w:val="Normal"/>
        <w:ind w:left="108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3.  Контроль за виконанням даного рішення покласти на постійну комісію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з питань агропромислового розвитку та землекористування.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голова:                                               Ю.Омелян</w:t>
      </w:r>
    </w:p>
    <w:p>
      <w:pPr>
        <w:pStyle w:val="Normal"/>
        <w:tabs>
          <w:tab w:val="left" w:pos="14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Ляшківка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Від 12.11.2021 року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433</w:t>
      </w:r>
      <w:bookmarkEnd w:id="1"/>
      <w:r>
        <w:rPr>
          <w:sz w:val="28"/>
          <w:szCs w:val="28"/>
          <w:lang w:val="uk-UA"/>
        </w:rPr>
        <w:t xml:space="preserve">-8/8  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МІСЦЕВЕ САМОВРЯДУВАННЯ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ЛЯШКІВСЬКА СІЛЬСЬКА РАДА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eastAsia="Verdana" w:cs="Verdana" w:ascii="Verdana" w:hAnsi="Verdana"/>
          <w:b/>
        </w:rPr>
        <w:t xml:space="preserve">      </w:t>
      </w:r>
      <w:r>
        <w:rPr>
          <w:rFonts w:cs="Verdana" w:ascii="Verdana" w:hAnsi="Verdana"/>
          <w:b/>
        </w:rPr>
        <w:t>ЦАРИЧАНСЬКОГО РАЙОНУ ДНІПРОПЕТРОВСЬКОЇ ОБЛАСТІ</w:t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ВОСЬМОГО</w:t>
      </w:r>
      <w:r>
        <w:rPr>
          <w:rFonts w:cs="Verdana" w:ascii="Verdana" w:hAnsi="Verdana"/>
          <w:b/>
        </w:rPr>
        <w:t xml:space="preserve">  СКЛИКАННЯ</w:t>
      </w:r>
    </w:p>
    <w:p>
      <w:pPr>
        <w:pStyle w:val="Normal"/>
        <w:tabs>
          <w:tab w:val="left" w:pos="328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 xml:space="preserve">ВОСЬМА   </w:t>
      </w:r>
      <w:r>
        <w:rPr>
          <w:rFonts w:cs="Verdana" w:ascii="Verdana" w:hAnsi="Verdana"/>
          <w:b/>
        </w:rPr>
        <w:t>СЕСІЯ</w:t>
      </w:r>
    </w:p>
    <w:p>
      <w:pPr>
        <w:pStyle w:val="Normal"/>
        <w:tabs>
          <w:tab w:val="left" w:pos="328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(позачергова)</w:t>
      </w:r>
    </w:p>
    <w:p>
      <w:pPr>
        <w:pStyle w:val="Normal"/>
        <w:tabs>
          <w:tab w:val="center" w:pos="4677" w:leader="none"/>
          <w:tab w:val="left" w:pos="4802" w:leader="none"/>
          <w:tab w:val="left" w:pos="7920" w:leader="none"/>
        </w:tabs>
        <w:jc w:val="center"/>
        <w:rPr/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8">
                <wp:simplePos x="0" y="0"/>
                <wp:positionH relativeFrom="column">
                  <wp:posOffset>114300</wp:posOffset>
                </wp:positionH>
                <wp:positionV relativeFrom="paragraph">
                  <wp:posOffset>146685</wp:posOffset>
                </wp:positionV>
                <wp:extent cx="4015105" cy="825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760" cy="576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1.45pt" to="459.4pt,11.85pt" stroked="f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cs="Verdana" w:ascii="Verdana" w:hAnsi="Verdana"/>
          <w:b/>
          <w:lang w:val="uk-UA"/>
        </w:rPr>
        <w:t>_</w:t>
      </w:r>
      <w:r>
        <w:rPr>
          <w:rFonts w:cs="Verdana" w:ascii="Verdana" w:hAnsi="Verdana"/>
          <w:b/>
          <w:lang w:val="uk-UA"/>
        </w:rPr>
        <w:t>_______________________________________________________</w:t>
      </w:r>
    </w:p>
    <w:p>
      <w:pPr>
        <w:pStyle w:val="Normal"/>
        <w:jc w:val="center"/>
        <w:rPr/>
      </w:pPr>
      <w:r>
        <w:rPr>
          <w:rFonts w:cs="Verdana" w:ascii="Verdana" w:hAnsi="Verdana"/>
          <w:b/>
          <w:lang w:val="uk-UA"/>
        </w:rPr>
        <w:t>Р І Ш Е Н Н Я</w:t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tabs>
          <w:tab w:val="left" w:pos="25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Про затвердження проекту землеустрою  щодо відведення земельної ділянки у постійне користування Службі автомобільних доріг у Дніпропетровській області</w:t>
      </w:r>
    </w:p>
    <w:p>
      <w:pPr>
        <w:pStyle w:val="Normal"/>
        <w:tabs>
          <w:tab w:val="left" w:pos="25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tabs>
          <w:tab w:val="left" w:pos="2520" w:leader="none"/>
        </w:tabs>
        <w:jc w:val="both"/>
        <w:rPr/>
      </w:pPr>
      <w:r>
        <w:rPr>
          <w:rFonts w:eastAsia="Verdana" w:cs="Verdana" w:ascii="Verdana" w:hAnsi="Verdana"/>
          <w:lang w:val="uk-UA"/>
        </w:rPr>
        <w:t xml:space="preserve">                  </w:t>
      </w:r>
      <w:r>
        <w:rPr>
          <w:rFonts w:eastAsia="Verdana" w:cs="Verdana" w:ascii="Verdana" w:hAnsi="Verdana"/>
          <w:sz w:val="22"/>
          <w:szCs w:val="22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Розглянувши заяву та витяг з Державного земельного кадастру про земельну ділянку Служби автомобільних доріг у Дніпропетровській області  “Про затвердження проекту землеустрою  щодо відведення земельної ділянки у постійне користування”, керуючись ст..20,122,123 розділу Х Перехідних положень (доповнено п. 24 згідно із Законом №1423-ІХ від 28.05.2021) Земельного кодексу України, ст. 50 ЗУ «Про землеустрій», ст. 26 ЗУ «Про місцеве самоврядування в Україні» </w:t>
      </w:r>
      <w:r>
        <w:rPr>
          <w:b/>
          <w:sz w:val="28"/>
          <w:szCs w:val="28"/>
          <w:lang w:val="uk-UA"/>
        </w:rPr>
        <w:t>сільська рада вирішила</w:t>
      </w:r>
      <w:r>
        <w:rPr>
          <w:sz w:val="28"/>
          <w:szCs w:val="28"/>
          <w:lang w:val="uk-UA"/>
        </w:rPr>
        <w:t xml:space="preserve"> : </w:t>
        <w:tab/>
      </w:r>
    </w:p>
    <w:p>
      <w:pPr>
        <w:pStyle w:val="Normal"/>
        <w:tabs>
          <w:tab w:val="left" w:pos="252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8"/>
          <w:szCs w:val="28"/>
          <w:lang w:val="uk-UA"/>
        </w:rPr>
        <w:t>Затвердити проект землеустрою щодо відведення земельної ділянки у постійне користування ділянку для розміщення та експлуатації будівель і споруд автомобільного транспорту та дорожнього господарства, кадастровий номер: 122568300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002</w:t>
      </w:r>
      <w:r>
        <w:rPr>
          <w:sz w:val="28"/>
          <w:szCs w:val="28"/>
          <w:lang w:val="uk-UA"/>
        </w:rPr>
        <w:t xml:space="preserve"> площею </w:t>
      </w:r>
      <w:r>
        <w:rPr>
          <w:sz w:val="28"/>
          <w:szCs w:val="28"/>
          <w:lang w:val="uk-UA"/>
        </w:rPr>
        <w:t>0,6319</w:t>
      </w:r>
      <w:r>
        <w:rPr>
          <w:sz w:val="28"/>
          <w:szCs w:val="28"/>
          <w:lang w:val="uk-UA"/>
        </w:rPr>
        <w:t xml:space="preserve"> га за адресою: Дніпропетровська область, Царичанський район, Ляшківська сільська рада  Службі автомобільних доріг у Дніпропетровській області.</w:t>
      </w:r>
    </w:p>
    <w:p>
      <w:pPr>
        <w:pStyle w:val="Normal"/>
        <w:ind w:left="108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8"/>
          <w:szCs w:val="28"/>
          <w:lang w:val="uk-UA"/>
        </w:rPr>
        <w:t>Передати у постійне користування земельну ділянку для для розміщення та експлуатації будівель і споруд автомобільного транспорту та дорожнього господарства, кадастровий номер:   122568300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002</w:t>
      </w:r>
      <w:r>
        <w:rPr>
          <w:sz w:val="28"/>
          <w:szCs w:val="28"/>
          <w:lang w:val="uk-UA"/>
        </w:rPr>
        <w:t xml:space="preserve"> площею </w:t>
      </w:r>
      <w:r>
        <w:rPr>
          <w:sz w:val="28"/>
          <w:szCs w:val="28"/>
          <w:lang w:val="uk-UA"/>
        </w:rPr>
        <w:t>0,6319</w:t>
      </w:r>
      <w:r>
        <w:rPr>
          <w:sz w:val="28"/>
          <w:szCs w:val="28"/>
          <w:lang w:val="uk-UA"/>
        </w:rPr>
        <w:t xml:space="preserve"> га за адресою: Дніпропетровська область, Царичанський район, Ляшківська сільська рада Службі автомобільних доріг у Дніпропетровській області. </w:t>
      </w:r>
    </w:p>
    <w:p>
      <w:pPr>
        <w:pStyle w:val="Normal"/>
        <w:ind w:left="108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3.  Контроль за виконанням даного рішення покласти на постійну комісію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з питань агропромислового розвитку та землекористування.</w:t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>Сільський голова:                                               Ю.Омелян</w:t>
      </w:r>
    </w:p>
    <w:p>
      <w:pPr>
        <w:pStyle w:val="Normal"/>
        <w:tabs>
          <w:tab w:val="left" w:pos="1480" w:leader="none"/>
        </w:tabs>
        <w:rPr/>
      </w:pPr>
      <w:r>
        <w:rPr>
          <w:sz w:val="28"/>
          <w:szCs w:val="28"/>
          <w:lang w:val="uk-UA"/>
        </w:rPr>
        <w:t>с. Ляшківка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Від 12.11.2021 року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434</w:t>
      </w:r>
      <w:r>
        <w:rPr>
          <w:sz w:val="28"/>
          <w:szCs w:val="28"/>
          <w:lang w:val="uk-UA"/>
        </w:rPr>
        <w:t xml:space="preserve">-8/8   </w:t>
      </w:r>
    </w:p>
    <w:sectPr>
      <w:type w:val="nextPage"/>
      <w:pgSz w:w="11906" w:h="16838"/>
      <w:pgMar w:left="1417" w:right="850" w:header="0" w:top="850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bidi="ar-SA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sz w:val="28"/>
      <w:szCs w:val="28"/>
      <w:lang w:val="uk-UA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4" w:customStyle="1">
    <w:name w:val="Основной шрифт абзаца4"/>
    <w:qFormat/>
    <w:rPr/>
  </w:style>
  <w:style w:type="character" w:styleId="3" w:customStyle="1">
    <w:name w:val="Основной шрифт абзаца3"/>
    <w:qFormat/>
    <w:rPr/>
  </w:style>
  <w:style w:type="character" w:styleId="1" w:customStyle="1">
    <w:name w:val="Шрифт абзацу за замовчуванням1"/>
    <w:qFormat/>
    <w:rPr/>
  </w:style>
  <w:style w:type="character" w:styleId="2" w:customStyle="1">
    <w:name w:val="Основной шрифт абзаца2"/>
    <w:qFormat/>
    <w:rPr/>
  </w:style>
  <w:style w:type="character" w:styleId="11" w:customStyle="1">
    <w:name w:val="Основной шрифт абзаца1"/>
    <w:qFormat/>
    <w:rPr/>
  </w:style>
  <w:style w:type="character" w:styleId="ListLabel1" w:customStyle="1">
    <w:name w:val="ListLabel 1"/>
    <w:qFormat/>
    <w:rPr>
      <w:sz w:val="28"/>
      <w:szCs w:val="28"/>
      <w:lang w:val="uk-UA"/>
    </w:rPr>
  </w:style>
  <w:style w:type="character" w:styleId="ListLabel2" w:customStyle="1">
    <w:name w:val="ListLabel 2"/>
    <w:qFormat/>
    <w:rPr>
      <w:sz w:val="28"/>
      <w:szCs w:val="28"/>
      <w:lang w:val="uk-UA"/>
    </w:rPr>
  </w:style>
  <w:style w:type="character" w:styleId="ListLabel3" w:customStyle="1">
    <w:name w:val="ListLabel 3"/>
    <w:qFormat/>
    <w:rPr>
      <w:sz w:val="28"/>
      <w:szCs w:val="28"/>
      <w:lang w:val="uk-UA"/>
    </w:rPr>
  </w:style>
  <w:style w:type="character" w:styleId="ListLabel4" w:customStyle="1">
    <w:name w:val="ListLabel 4"/>
    <w:qFormat/>
    <w:rPr>
      <w:sz w:val="28"/>
      <w:szCs w:val="28"/>
      <w:lang w:val="uk-UA"/>
    </w:rPr>
  </w:style>
  <w:style w:type="character" w:styleId="ListLabel5" w:customStyle="1">
    <w:name w:val="ListLabel 5"/>
    <w:qFormat/>
    <w:rPr>
      <w:sz w:val="28"/>
      <w:szCs w:val="28"/>
      <w:lang w:val="uk-UA"/>
    </w:rPr>
  </w:style>
  <w:style w:type="character" w:styleId="ListLabel6" w:customStyle="1">
    <w:name w:val="ListLabel 6"/>
    <w:qFormat/>
    <w:rPr>
      <w:sz w:val="28"/>
      <w:szCs w:val="28"/>
      <w:lang w:val="uk-UA"/>
    </w:rPr>
  </w:style>
  <w:style w:type="character" w:styleId="ListLabel7" w:customStyle="1">
    <w:name w:val="ListLabel 7"/>
    <w:qFormat/>
    <w:rPr>
      <w:sz w:val="28"/>
      <w:szCs w:val="28"/>
      <w:lang w:val="uk-UA"/>
    </w:rPr>
  </w:style>
  <w:style w:type="character" w:styleId="ListLabel8" w:customStyle="1">
    <w:name w:val="ListLabel 8"/>
    <w:qFormat/>
    <w:rPr>
      <w:sz w:val="28"/>
      <w:szCs w:val="28"/>
      <w:lang w:val="uk-UA"/>
    </w:rPr>
  </w:style>
  <w:style w:type="character" w:styleId="ListLabel9">
    <w:name w:val="ListLabel 9"/>
    <w:qFormat/>
    <w:rPr>
      <w:sz w:val="28"/>
      <w:szCs w:val="28"/>
      <w:lang w:val="uk-UA"/>
    </w:rPr>
  </w:style>
  <w:style w:type="character" w:styleId="ListLabel10">
    <w:name w:val="ListLabel 10"/>
    <w:qFormat/>
    <w:rPr>
      <w:sz w:val="28"/>
      <w:szCs w:val="28"/>
      <w:lang w:val="uk-UA"/>
    </w:rPr>
  </w:style>
  <w:style w:type="character" w:styleId="ListLabel11">
    <w:name w:val="ListLabel 11"/>
    <w:qFormat/>
    <w:rPr>
      <w:sz w:val="28"/>
      <w:szCs w:val="28"/>
      <w:lang w:val="uk-UA"/>
    </w:rPr>
  </w:style>
  <w:style w:type="character" w:styleId="ListLabel12">
    <w:name w:val="ListLabel 12"/>
    <w:qFormat/>
    <w:rPr>
      <w:sz w:val="28"/>
      <w:szCs w:val="28"/>
      <w:lang w:val="uk-UA"/>
    </w:rPr>
  </w:style>
  <w:style w:type="character" w:styleId="ListLabel13">
    <w:name w:val="ListLabel 13"/>
    <w:qFormat/>
    <w:rPr>
      <w:sz w:val="28"/>
      <w:szCs w:val="28"/>
      <w:lang w:val="uk-UA"/>
    </w:rPr>
  </w:style>
  <w:style w:type="character" w:styleId="ListLabel14">
    <w:name w:val="ListLabel 14"/>
    <w:qFormat/>
    <w:rPr>
      <w:sz w:val="28"/>
      <w:szCs w:val="28"/>
      <w:lang w:val="uk-UA"/>
    </w:rPr>
  </w:style>
  <w:style w:type="character" w:styleId="ListLabel15">
    <w:name w:val="ListLabel 15"/>
    <w:qFormat/>
    <w:rPr>
      <w:sz w:val="28"/>
      <w:szCs w:val="28"/>
      <w:lang w:val="uk-UA"/>
    </w:rPr>
  </w:style>
  <w:style w:type="character" w:styleId="ListLabel16">
    <w:name w:val="ListLabel 16"/>
    <w:qFormat/>
    <w:rPr>
      <w:sz w:val="28"/>
      <w:szCs w:val="28"/>
      <w:lang w:val="uk-UA"/>
    </w:rPr>
  </w:style>
  <w:style w:type="character" w:styleId="ListLabel17">
    <w:name w:val="ListLabel 17"/>
    <w:qFormat/>
    <w:rPr>
      <w:sz w:val="28"/>
      <w:szCs w:val="28"/>
      <w:lang w:val="uk-UA"/>
    </w:rPr>
  </w:style>
  <w:style w:type="character" w:styleId="ListLabel18">
    <w:name w:val="ListLabel 18"/>
    <w:qFormat/>
    <w:rPr>
      <w:sz w:val="28"/>
      <w:szCs w:val="28"/>
      <w:lang w:val="uk-UA"/>
    </w:rPr>
  </w:style>
  <w:style w:type="character" w:styleId="ListLabel19">
    <w:name w:val="ListLabel 19"/>
    <w:qFormat/>
    <w:rPr>
      <w:sz w:val="28"/>
      <w:szCs w:val="28"/>
      <w:lang w:val="uk-UA"/>
    </w:rPr>
  </w:style>
  <w:style w:type="character" w:styleId="ListLabel20">
    <w:name w:val="ListLabel 20"/>
    <w:qFormat/>
    <w:rPr>
      <w:sz w:val="28"/>
      <w:szCs w:val="28"/>
      <w:lang w:val="uk-UA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>
      <w:rFonts w:cs="Arial"/>
    </w:rPr>
  </w:style>
  <w:style w:type="paragraph" w:styleId="12" w:customStyle="1">
    <w:name w:val="Заголовок1"/>
    <w:basedOn w:val="Normal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31" w:customStyle="1">
    <w:name w:val="Название объекта3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21" w:customStyle="1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4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LibreOffice/5.3.0.3$Windows_X86_64 LibreOffice_project/7074905676c47b82bbcfbea1aeefc84afe1c50e1</Application>
  <Pages>4</Pages>
  <Words>856</Words>
  <Characters>6328</Characters>
  <CharactersWithSpaces>7532</CharactersWithSpaces>
  <Paragraphs>72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2021-04-18T17:15:00Z</dcterms:created>
  <dc:creator>Sekretar</dc:creator>
  <dc:description/>
  <dc:language>uk-UA</dc:language>
  <cp:lastModifiedBy/>
  <cp:lastPrinted>2021-11-15T06:40:00Z</cp:lastPrinted>
  <dcterms:modified xsi:type="dcterms:W3CDTF">2021-11-19T12:58:19Z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