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3020" w:leader="none"/>
        </w:tabs>
        <w:jc w:val="center"/>
        <w:rPr/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37820" cy="509270"/>
            <wp:effectExtent l="0" t="0" r="0" b="0"/>
            <wp:wrapNone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8" t="-3161" r="-4698" b="-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Verdana" w:ascii="Verdana" w:hAnsi="Verdana"/>
          <w:b/>
          <w:lang w:val="uk-UA"/>
        </w:rPr>
        <w:t>М</w:t>
      </w:r>
      <w:r>
        <w:rPr>
          <w:rFonts w:cs="Verdana" w:ascii="Verdana" w:hAnsi="Verdana"/>
          <w:b/>
          <w:lang w:val="uk-UA"/>
        </w:rPr>
        <w:t>ІСЦЕВЕ САМОВРЯДУВАННЯ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ЛЯШКІВСЬКА СІЛЬСЬКА РАДА</w:t>
      </w:r>
    </w:p>
    <w:p>
      <w:pPr>
        <w:pStyle w:val="Normal"/>
        <w:tabs>
          <w:tab w:val="left" w:pos="3020" w:leader="none"/>
        </w:tabs>
        <w:jc w:val="center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>ДНІПРОВСЬКОГО РАЙОНУ ДНІПРОПЕТРОВСЬКОЇ ОБЛАСТІ</w:t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3280" w:leader="none"/>
          <w:tab w:val="center" w:pos="4677" w:leader="none"/>
          <w:tab w:val="left" w:pos="4802" w:leader="none"/>
          <w:tab w:val="left" w:pos="79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            </w:t>
      </w:r>
      <w:r>
        <w:rPr>
          <w:rFonts w:cs="Verdana" w:ascii="Verdana" w:hAnsi="Verdana"/>
          <w:b/>
          <w:lang w:val="uk-UA"/>
        </w:rPr>
        <w:t>ВОСЬМОГО</w:t>
      </w:r>
      <w:r>
        <w:rPr>
          <w:rFonts w:cs="Verdana" w:ascii="Verdana" w:hAnsi="Verdana"/>
          <w:b/>
        </w:rPr>
        <w:t xml:space="preserve"> СКЛИКАННЯ</w:t>
        <w:tab/>
        <w:t xml:space="preserve"> </w:t>
      </w:r>
    </w:p>
    <w:p>
      <w:pPr>
        <w:pStyle w:val="Normal"/>
        <w:tabs>
          <w:tab w:val="center" w:pos="4677" w:leader="none"/>
          <w:tab w:val="left" w:pos="4802" w:leader="none"/>
          <w:tab w:val="left" w:pos="5540" w:leader="none"/>
        </w:tabs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 wp14:anchorId="33C7B01B">
                <wp:simplePos x="0" y="0"/>
                <wp:positionH relativeFrom="column">
                  <wp:posOffset>114300</wp:posOffset>
                </wp:positionH>
                <wp:positionV relativeFrom="paragraph">
                  <wp:posOffset>149225</wp:posOffset>
                </wp:positionV>
                <wp:extent cx="5721985" cy="6985"/>
                <wp:effectExtent l="0" t="0" r="0" b="0"/>
                <wp:wrapNone/>
                <wp:docPr id="2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1480" cy="3960"/>
                        </a:xfrm>
                        <a:prstGeom prst="line">
                          <a:avLst/>
                        </a:prstGeom>
                        <a:ln w="572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1.65pt" to="459.45pt,11.9pt" ID="Прямая соединительная линия 25" stroked="f" style="position:absolute;flip:y" wp14:anchorId="33C7B01B">
                <v:stroke color="#3465a4" weight="57240" joinstyle="round" endcap="flat"/>
                <v:fill o:detectmouseclick="t" on="false"/>
              </v:line>
            </w:pict>
          </mc:Fallback>
        </mc:AlternateContent>
      </w:r>
      <w:r>
        <w:rPr>
          <w:rFonts w:cs="Verdana" w:ascii="Verdana" w:hAnsi="Verdana"/>
          <w:b/>
        </w:rPr>
        <w:tab/>
        <w:t xml:space="preserve">     ДЕСЯТА </w:t>
      </w:r>
      <w:r>
        <w:rPr>
          <w:rFonts w:cs="Verdana" w:ascii="Verdana" w:hAnsi="Verdana"/>
          <w:b/>
          <w:lang w:val="uk-UA"/>
        </w:rPr>
        <w:t xml:space="preserve">  </w:t>
      </w:r>
      <w:r>
        <w:rPr>
          <w:rFonts w:cs="Verdana" w:ascii="Verdana" w:hAnsi="Verdana"/>
          <w:b/>
        </w:rPr>
        <w:t>СЕСІЯ</w:t>
        <w:tab/>
      </w:r>
      <w:r>
        <w:rPr>
          <w:rFonts w:cs="Verdana" w:ascii="Verdana" w:hAnsi="Verdana"/>
          <w:b/>
          <w:lang w:val="uk-UA"/>
        </w:rPr>
        <w:t>_______________________________________________________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jc w:val="center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  <w:t>Р І Ш Е Н Н Я</w:t>
      </w:r>
    </w:p>
    <w:p>
      <w:pPr>
        <w:pStyle w:val="Normal"/>
        <w:rPr>
          <w:rFonts w:ascii="Verdana" w:hAnsi="Verdana" w:cs="Verdana"/>
          <w:b/>
          <w:b/>
          <w:lang w:val="uk-UA"/>
        </w:rPr>
      </w:pPr>
      <w:r>
        <w:rPr>
          <w:rFonts w:cs="Verdana" w:ascii="Verdana" w:hAnsi="Verdana"/>
          <w:b/>
          <w:lang w:val="uk-UA"/>
        </w:rPr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>Про затвердження технічної документації  із землеустрою щодо відведення  меж земельної ділянки в натурі ( на місцевості) для будівництва і ОЖБ, господарських будівель і споруд (присадибна ділянка) гр. Манжелію В.Г.</w:t>
      </w:r>
    </w:p>
    <w:p>
      <w:pPr>
        <w:pStyle w:val="Normal"/>
        <w:tabs>
          <w:tab w:val="left" w:pos="2520" w:leader="none"/>
        </w:tabs>
        <w:jc w:val="center"/>
        <w:rPr/>
      </w:pPr>
      <w:r>
        <w:rPr>
          <w:rFonts w:cs="Verdana" w:ascii="Verdana" w:hAnsi="Verdana"/>
          <w:b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rPr/>
      </w:pPr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Розглянувши витяг з Державного земельного кадастру про земельну ділянку та заяву гр. Манжелія В.Г.  „Про затвердження технічної документації із землеустрою щодо відведення меж земельної ділянки в натурі (на місцевості) для будівництва і ОЖБ, господарських будівель і споруд (присадибна ділянка)”, керуючись ст..12, 116, 118, 121 Земельного кодексу України </w:t>
      </w:r>
      <w:r>
        <w:rPr>
          <w:b/>
          <w:sz w:val="28"/>
          <w:szCs w:val="28"/>
          <w:lang w:val="uk-UA"/>
        </w:rPr>
        <w:t>сільська рада вирішила</w:t>
      </w:r>
      <w:r>
        <w:rPr>
          <w:sz w:val="28"/>
          <w:szCs w:val="28"/>
          <w:lang w:val="uk-UA"/>
        </w:rPr>
        <w:t xml:space="preserve"> :          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Затвердити  технічну документацію із землеустрою щодо відведення   земельної ділянки в натурі  (на місцевості)  </w:t>
      </w:r>
      <w:bookmarkStart w:id="0" w:name="__DdeLink__300_1609528924"/>
      <w:bookmarkStart w:id="1" w:name="__DdeLink__263_3018350588"/>
      <w:r>
        <w:rPr>
          <w:sz w:val="28"/>
          <w:szCs w:val="28"/>
          <w:lang w:val="uk-UA"/>
        </w:rPr>
        <w:t xml:space="preserve">для будівництва і ОЖБ, господарських будівель і споруд (присадибна ділянка), кадастровий номер: </w:t>
      </w:r>
      <w:bookmarkStart w:id="2" w:name="__DdeLink__3732_1831554743"/>
      <w:r>
        <w:rPr>
          <w:sz w:val="28"/>
          <w:szCs w:val="28"/>
          <w:lang w:val="uk-UA"/>
        </w:rPr>
        <w:t xml:space="preserve">1225683007:03:013:0004, площею 0,25 га,  за адресою: село Шарівка, вул. </w:t>
      </w:r>
      <w:bookmarkEnd w:id="1"/>
      <w:r>
        <w:rPr>
          <w:sz w:val="28"/>
          <w:szCs w:val="28"/>
          <w:lang w:val="uk-UA"/>
        </w:rPr>
        <w:t xml:space="preserve">Садова,7 гр. </w:t>
      </w:r>
      <w:bookmarkEnd w:id="0"/>
      <w:bookmarkEnd w:id="2"/>
      <w:r>
        <w:rPr>
          <w:sz w:val="28"/>
          <w:szCs w:val="28"/>
          <w:lang w:val="uk-UA"/>
        </w:rPr>
        <w:t>Манжелію Володимиру Григоровичу.</w:t>
      </w:r>
    </w:p>
    <w:p>
      <w:pPr>
        <w:pStyle w:val="Normal"/>
        <w:ind w:left="237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  <w:lang w:val="uk-UA"/>
        </w:rPr>
        <w:t xml:space="preserve">2.  Передати у приватну власність земельну ділянку  </w:t>
      </w:r>
      <w:bookmarkStart w:id="3" w:name="__DdeLink__263_30183505881"/>
      <w:r>
        <w:rPr>
          <w:sz w:val="28"/>
          <w:szCs w:val="28"/>
          <w:lang w:val="uk-UA"/>
        </w:rPr>
        <w:t xml:space="preserve">для будівництва і ОЖБ, господарських будівель і споруд (присадибна ділянка), кадастровий номер: </w:t>
      </w:r>
      <w:bookmarkEnd w:id="3"/>
      <w:r>
        <w:rPr>
          <w:sz w:val="28"/>
          <w:szCs w:val="28"/>
          <w:lang w:val="uk-UA"/>
        </w:rPr>
        <w:t xml:space="preserve"> 1225683007:03:013:0004, площею 0,25 га,  за адресою: село Шарівка, вул. Садова,7 гр. Манжелію Володимиру Григоровичу. </w:t>
      </w:r>
    </w:p>
    <w:p>
      <w:pPr>
        <w:pStyle w:val="Normal"/>
        <w:ind w:left="2370" w:hanging="0"/>
        <w:jc w:val="both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ind w:left="180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рішення покласти на постійну комісію з питань агропромислового розвитку та землекористування.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Сільський голова:                                               Ю.Омелян</w:t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с. Ляшківка</w:t>
      </w:r>
    </w:p>
    <w:p>
      <w:pPr>
        <w:pStyle w:val="Style15"/>
        <w:spacing w:lineRule="auto" w:line="240" w:before="0" w:after="0"/>
        <w:rPr/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 28.01.2022</w:t>
      </w:r>
      <w:r>
        <w:rPr>
          <w:sz w:val="28"/>
          <w:szCs w:val="28"/>
        </w:rPr>
        <w:t>р.</w:t>
      </w:r>
    </w:p>
    <w:p>
      <w:pPr>
        <w:pStyle w:val="Style15"/>
        <w:tabs>
          <w:tab w:val="left" w:pos="1480" w:leader="none"/>
        </w:tabs>
        <w:spacing w:lineRule="auto" w:line="240" w:before="0" w:after="0"/>
        <w:jc w:val="both"/>
        <w:rPr/>
      </w:pPr>
      <w:r>
        <w:rPr>
          <w:rFonts w:eastAsia="Verdana"/>
          <w:sz w:val="28"/>
          <w:szCs w:val="28"/>
          <w:lang w:val="uk-UA"/>
        </w:rPr>
        <w:t xml:space="preserve">№ </w:t>
      </w:r>
      <w:r>
        <w:rPr>
          <w:rFonts w:eastAsia="Verdana"/>
          <w:sz w:val="28"/>
          <w:szCs w:val="28"/>
          <w:lang w:val="uk-UA"/>
        </w:rPr>
        <w:t>542</w:t>
      </w:r>
      <w:r>
        <w:rPr>
          <w:rFonts w:eastAsia="Verdana"/>
          <w:sz w:val="28"/>
          <w:szCs w:val="28"/>
          <w:lang w:val="uk-UA"/>
        </w:rPr>
        <w:t xml:space="preserve">   -10/8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370"/>
        </w:tabs>
        <w:ind w:left="2370" w:hanging="570"/>
      </w:pPr>
      <w:rPr>
        <w:sz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30b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lang w:val="uk-UA"/>
    </w:rPr>
  </w:style>
  <w:style w:type="character" w:styleId="ListLabel1" w:customStyle="1">
    <w:name w:val="ListLabel 1"/>
    <w:qFormat/>
    <w:rPr>
      <w:lang w:val="uk-UA"/>
    </w:rPr>
  </w:style>
  <w:style w:type="character" w:styleId="ListLabel2" w:customStyle="1">
    <w:name w:val="ListLabel 2"/>
    <w:qFormat/>
    <w:rPr>
      <w:lang w:val="uk-UA"/>
    </w:rPr>
  </w:style>
  <w:style w:type="character" w:styleId="ListLabel3" w:customStyle="1">
    <w:name w:val="ListLabel 3"/>
    <w:qFormat/>
    <w:rPr>
      <w:lang w:val="uk-UA"/>
    </w:rPr>
  </w:style>
  <w:style w:type="character" w:styleId="ListLabel4" w:customStyle="1">
    <w:name w:val="ListLabel 4"/>
    <w:qFormat/>
    <w:rPr>
      <w:lang w:val="uk-UA"/>
    </w:rPr>
  </w:style>
  <w:style w:type="character" w:styleId="ListLabel5" w:customStyle="1">
    <w:name w:val="ListLabel 5"/>
    <w:qFormat/>
    <w:rPr>
      <w:lang w:val="uk-UA"/>
    </w:rPr>
  </w:style>
  <w:style w:type="character" w:styleId="ListLabel6">
    <w:name w:val="ListLabel 6"/>
    <w:qFormat/>
    <w:rPr>
      <w:sz w:val="28"/>
      <w:lang w:val="uk-UA"/>
    </w:rPr>
  </w:style>
  <w:style w:type="character" w:styleId="ListLabel7">
    <w:name w:val="ListLabel 7"/>
    <w:qFormat/>
    <w:rPr>
      <w:sz w:val="28"/>
      <w:lang w:val="uk-UA"/>
    </w:rPr>
  </w:style>
  <w:style w:type="character" w:styleId="ListLabel8">
    <w:name w:val="ListLabel 8"/>
    <w:qFormat/>
    <w:rPr>
      <w:sz w:val="28"/>
      <w:lang w:val="uk-UA"/>
    </w:rPr>
  </w:style>
  <w:style w:type="character" w:styleId="ListLabel9">
    <w:name w:val="ListLabel 9"/>
    <w:qFormat/>
    <w:rPr>
      <w:sz w:val="28"/>
      <w:lang w:val="uk-UA"/>
    </w:rPr>
  </w:style>
  <w:style w:type="character" w:styleId="ListLabel10">
    <w:name w:val="ListLabel 10"/>
    <w:qFormat/>
    <w:rPr>
      <w:sz w:val="28"/>
      <w:lang w:val="uk-UA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LibreOffice/5.3.0.3$Windows_X86_64 LibreOffice_project/7074905676c47b82bbcfbea1aeefc84afe1c50e1</Application>
  <Pages>1</Pages>
  <Words>201</Words>
  <Characters>1373</Characters>
  <CharactersWithSpaces>1679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2021-12-14T17:58:00Z</dcterms:created>
  <dc:creator>Ляшківська ОТГ</dc:creator>
  <dc:description/>
  <dc:language>uk-UA</dc:language>
  <cp:lastModifiedBy/>
  <cp:lastPrinted>2021-12-18T14:41:39Z</cp:lastPrinted>
  <dcterms:modified xsi:type="dcterms:W3CDTF">2022-02-03T09:28:42Z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